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789" w:rsidRPr="006F2216" w:rsidRDefault="00424789" w:rsidP="00424789">
      <w:pPr>
        <w:tabs>
          <w:tab w:val="left" w:pos="198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22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Департамент образования и науки Брянской области ГБПОУ «Брянский аграрный техникум имени Героя России А.С. Зайцева»</w:t>
      </w:r>
    </w:p>
    <w:p w:rsidR="00424789" w:rsidRPr="006F2216" w:rsidRDefault="00424789" w:rsidP="0042478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6F2216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77"/>
        <w:gridCol w:w="4786"/>
      </w:tblGrid>
      <w:tr w:rsidR="00424789" w:rsidRPr="006F2216" w:rsidTr="00424789">
        <w:trPr>
          <w:jc w:val="center"/>
        </w:trPr>
        <w:tc>
          <w:tcPr>
            <w:tcW w:w="4677" w:type="dxa"/>
          </w:tcPr>
          <w:p w:rsidR="00424789" w:rsidRPr="006F2216" w:rsidRDefault="00424789" w:rsidP="00424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21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424789" w:rsidRPr="006F2216" w:rsidRDefault="00424789" w:rsidP="00424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21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6F2216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6F221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424789" w:rsidRPr="006F2216" w:rsidRDefault="00424789" w:rsidP="00424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21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424789" w:rsidRPr="006F2216" w:rsidRDefault="00424789" w:rsidP="00424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6F22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proofErr w:type="spellStart"/>
            <w:r w:rsidRPr="006F2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М.В.Баструкова</w:t>
            </w:r>
            <w:proofErr w:type="spellEnd"/>
            <w:r w:rsidRPr="006F22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6F2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6F221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«__»____2022г.</w:t>
            </w:r>
          </w:p>
          <w:p w:rsidR="00424789" w:rsidRPr="006F2216" w:rsidRDefault="00424789" w:rsidP="00424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424789" w:rsidRPr="006F2216" w:rsidRDefault="00424789" w:rsidP="0042478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F221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424789" w:rsidRPr="006F2216" w:rsidRDefault="00424789" w:rsidP="00424789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424789" w:rsidRPr="006F2216" w:rsidRDefault="00424789" w:rsidP="004247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F2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6F221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424789" w:rsidRPr="006F2216" w:rsidRDefault="00424789" w:rsidP="00424789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2022г.</w:t>
            </w:r>
          </w:p>
          <w:p w:rsidR="00424789" w:rsidRPr="006F2216" w:rsidRDefault="00424789" w:rsidP="0042478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24789" w:rsidRPr="00424789" w:rsidRDefault="00424789" w:rsidP="0042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4789" w:rsidRPr="00424789" w:rsidRDefault="00424789" w:rsidP="0042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4789" w:rsidRPr="00424789" w:rsidRDefault="00424789" w:rsidP="0042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4789" w:rsidRPr="00424789" w:rsidRDefault="00424789" w:rsidP="0042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РАБОЧАЯ ПРОГРАММА ОБЩЕОБРАЗОВАТЕЛЬНОЙ</w:t>
      </w: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ОДП.1</w:t>
      </w:r>
      <w:r w:rsidR="00C503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bookmarkStart w:id="0" w:name="_GoBack"/>
      <w:bookmarkEnd w:id="0"/>
      <w:r w:rsidRPr="0042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МАТЕМАТИКА</w:t>
      </w: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профессии СПО</w:t>
      </w: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08.01.25</w:t>
      </w:r>
      <w:r w:rsidRPr="001F2D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F221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 ОТДЕЛОЧНЫХ СТРОИТЕЛЬНЫХ И ДЕКОРАТИВНЫХ РАБОТ</w:t>
      </w: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24789" w:rsidRP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216" w:rsidRDefault="006F2216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216" w:rsidRDefault="006F2216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F2216" w:rsidRPr="00424789" w:rsidRDefault="006F2216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4789" w:rsidRPr="006F2216" w:rsidRDefault="00424789" w:rsidP="0042478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F22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2022г.</w:t>
      </w:r>
    </w:p>
    <w:p w:rsidR="00424789" w:rsidRPr="006F2216" w:rsidRDefault="00424789" w:rsidP="0042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lang w:eastAsia="ru-RU"/>
        </w:rPr>
      </w:pPr>
    </w:p>
    <w:p w:rsidR="00424789" w:rsidRPr="00ED2517" w:rsidRDefault="006F2216" w:rsidP="006F2216">
      <w:pPr>
        <w:spacing w:after="0" w:line="240" w:lineRule="auto"/>
        <w:ind w:left="-142" w:firstLine="426"/>
        <w:jc w:val="both"/>
        <w:rPr>
          <w:rFonts w:ascii="Arial" w:eastAsia="Times New Roman" w:hAnsi="Arial" w:cs="Arial"/>
          <w:b/>
          <w:bCs/>
          <w:color w:val="555555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</w:t>
      </w:r>
      <w:r w:rsidR="00424789" w:rsidRPr="00424789">
        <w:rPr>
          <w:rFonts w:ascii="Times New Roman" w:eastAsia="Times New Roman" w:hAnsi="Times New Roman" w:cs="Times New Roman"/>
          <w:lang w:eastAsia="ru-RU"/>
        </w:rPr>
        <w:t xml:space="preserve">Рабочая программа общеобразовательной профильной  учебной дисциплины «Математика» разработана на основе Федерального государственного образовательного стандарта среднего общего образования (далее ФГОС СОО) (приказ Минобрнауки  России от 17 мая 2012 г. № 413),  Федерального государственного образовательного по специальности среднего профессионального образования (далее – ФГОС СПО) </w:t>
      </w:r>
      <w:r w:rsidR="00424789">
        <w:rPr>
          <w:rFonts w:ascii="Times New Roman" w:eastAsia="Times New Roman" w:hAnsi="Times New Roman" w:cs="Times New Roman"/>
          <w:lang w:eastAsia="ru-RU"/>
        </w:rPr>
        <w:t xml:space="preserve"> </w:t>
      </w:r>
      <w:r w:rsidR="00424789" w:rsidRPr="00424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08.01.25 Мастер отделочных строительных  и декоративных работ</w:t>
      </w:r>
      <w:r w:rsidR="00424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424789" w:rsidRPr="0042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(приказ Министерства образования и науки РФ </w:t>
      </w:r>
      <w:r w:rsidR="00424789" w:rsidRPr="004247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 </w:t>
      </w:r>
      <w:r w:rsidR="00ED25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 декабря 2016 г.№1545)</w:t>
      </w:r>
      <w:r w:rsidR="00424789" w:rsidRPr="00424789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Примерной программы Математики: алгебра и начала математического анализа; геометрия) для профессиональных образовательных организаций /Башмаков М.И.. – М. : Издательский центр «Академия» , 2015.</w:t>
      </w:r>
    </w:p>
    <w:p w:rsidR="00424789" w:rsidRPr="00424789" w:rsidRDefault="00424789" w:rsidP="004247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24789" w:rsidRPr="00424789" w:rsidRDefault="00424789" w:rsidP="004247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ГБПОУ «Брянский аграрный техникум имени Героя России А. С. Зайцева»</w:t>
      </w:r>
    </w:p>
    <w:p w:rsidR="00424789" w:rsidRPr="00424789" w:rsidRDefault="00424789" w:rsidP="004247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Разработчик:</w:t>
      </w:r>
    </w:p>
    <w:p w:rsidR="00424789" w:rsidRPr="00424789" w:rsidRDefault="00424789" w:rsidP="004247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4789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Баструкова</w:t>
      </w:r>
      <w:proofErr w:type="spellEnd"/>
      <w:r w:rsidRPr="004247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М.В., преподаватель  ГБПОУ «Брянский аграрный техникум имени Героя России А. С. Зайцева»  высшей квалификационной категории</w:t>
      </w:r>
    </w:p>
    <w:p w:rsidR="00424789" w:rsidRPr="00424789" w:rsidRDefault="00424789" w:rsidP="0042478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6F2216">
      <w:pPr>
        <w:widowControl w:val="0"/>
        <w:spacing w:before="8" w:after="0" w:line="240" w:lineRule="auto"/>
        <w:ind w:right="1903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8" w:after="0" w:line="240" w:lineRule="auto"/>
        <w:ind w:left="1902" w:right="1903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z w:val="24"/>
          <w:szCs w:val="24"/>
        </w:rPr>
        <w:lastRenderedPageBreak/>
        <w:t>Содержание</w:t>
      </w: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C50321" w:rsidP="00424789">
      <w:pPr>
        <w:widowControl w:val="0"/>
        <w:tabs>
          <w:tab w:val="right" w:leader="dot" w:pos="9001"/>
        </w:tabs>
        <w:spacing w:after="0" w:line="240" w:lineRule="auto"/>
        <w:ind w:left="100"/>
        <w:rPr>
          <w:rFonts w:ascii="Times New Roman" w:eastAsia="Calibri" w:hAnsi="Times New Roman" w:cs="Times New Roman"/>
          <w:sz w:val="24"/>
          <w:szCs w:val="24"/>
        </w:rPr>
      </w:pPr>
      <w:hyperlink w:anchor="_TOC_250015" w:history="1"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Пояснительная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2"/>
            <w:w w:val="110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записка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ab/>
          <w:t>4</w:t>
        </w:r>
      </w:hyperlink>
    </w:p>
    <w:p w:rsidR="00424789" w:rsidRPr="00424789" w:rsidRDefault="00424789" w:rsidP="00424789">
      <w:pPr>
        <w:widowControl w:val="0"/>
        <w:spacing w:before="27" w:after="0" w:line="247" w:lineRule="exact"/>
        <w:ind w:left="38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Общая характеристика учебной дисциплины  «Математика:</w:t>
      </w:r>
    </w:p>
    <w:p w:rsidR="00424789" w:rsidRPr="00424789" w:rsidRDefault="00424789" w:rsidP="00424789">
      <w:pPr>
        <w:widowControl w:val="0"/>
        <w:tabs>
          <w:tab w:val="right" w:leader="dot" w:pos="9001"/>
        </w:tabs>
        <w:spacing w:after="0" w:line="247" w:lineRule="exact"/>
        <w:ind w:left="38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алгебра и начала математического </w:t>
      </w:r>
      <w:r w:rsidRPr="00424789">
        <w:rPr>
          <w:rFonts w:ascii="Times New Roman" w:eastAsia="Calibri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анализа;</w:t>
      </w:r>
      <w:r w:rsidRPr="00424789">
        <w:rPr>
          <w:rFonts w:ascii="Times New Roman" w:eastAsia="Calibri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геометрия»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ab/>
        <w:t>5</w:t>
      </w:r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14" w:history="1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 xml:space="preserve">Место учебной дисциплины в 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учебном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4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плане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ab/>
          <w:t>7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13" w:history="1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Результаты освоения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31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учебной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5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дисциплины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ab/>
          <w:t>7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12" w:history="1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Содержание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4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учебной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4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дисциплины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ab/>
          <w:t>10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11" w:history="1"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Алгебра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ab/>
          <w:t>10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10" w:history="1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Основы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4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тригонометрии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ab/>
          <w:t>11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09" w:history="1"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Функции, их свойства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33"/>
            <w:w w:val="110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и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1"/>
            <w:w w:val="110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графики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ab/>
          <w:t>11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08" w:history="1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Начала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6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математического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6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анализа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ab/>
          <w:t>12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07" w:history="1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Уравнения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5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и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5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неравенства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ab/>
          <w:t>12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06" w:history="1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Комбинаторика, статистика и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49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теория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6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вероятностей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ab/>
          <w:t>14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384"/>
        <w:rPr>
          <w:rFonts w:ascii="Times New Roman" w:eastAsia="Calibri" w:hAnsi="Times New Roman" w:cs="Times New Roman"/>
          <w:sz w:val="24"/>
          <w:szCs w:val="24"/>
        </w:rPr>
      </w:pPr>
      <w:hyperlink w:anchor="_TOC_250005" w:history="1"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Геометрия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ab/>
          <w:t>16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100"/>
        <w:rPr>
          <w:rFonts w:ascii="Times New Roman" w:eastAsia="Calibri" w:hAnsi="Times New Roman" w:cs="Times New Roman"/>
          <w:sz w:val="24"/>
          <w:szCs w:val="24"/>
        </w:rPr>
      </w:pPr>
      <w:hyperlink w:anchor="_TOC_250004" w:history="1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Тематическое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5"/>
            <w:w w:val="105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планирование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ab/>
          <w:t>16</w:t>
        </w:r>
      </w:hyperlink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100"/>
        <w:rPr>
          <w:rFonts w:ascii="Times New Roman" w:eastAsia="Calibri" w:hAnsi="Times New Roman" w:cs="Times New Roman"/>
          <w:sz w:val="24"/>
          <w:szCs w:val="24"/>
        </w:rPr>
      </w:pPr>
      <w:hyperlink w:anchor="_TOC_250001" w:history="1"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Характеристика основных видов учебной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4"/>
            <w:w w:val="110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деятельности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3"/>
            <w:w w:val="110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студентов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ab/>
          <w:t>36</w:t>
        </w:r>
      </w:hyperlink>
    </w:p>
    <w:p w:rsidR="00424789" w:rsidRPr="00424789" w:rsidRDefault="00424789" w:rsidP="00424789">
      <w:pPr>
        <w:widowControl w:val="0"/>
        <w:spacing w:before="44" w:after="0" w:line="232" w:lineRule="exact"/>
        <w:ind w:left="100" w:right="490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Учебно-методическое и материально-техническое обеспечение программы учебной дисциплины «Математика: алгебра и начала математического  </w:t>
      </w:r>
      <w:r w:rsidRPr="00424789">
        <w:rPr>
          <w:rFonts w:ascii="Times New Roman" w:eastAsia="Calibri" w:hAnsi="Times New Roman" w:cs="Times New Roman"/>
          <w:color w:val="231F20"/>
          <w:spacing w:val="50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анализа;</w:t>
      </w:r>
    </w:p>
    <w:p w:rsidR="00424789" w:rsidRPr="00424789" w:rsidRDefault="00424789" w:rsidP="00424789">
      <w:pPr>
        <w:widowControl w:val="0"/>
        <w:tabs>
          <w:tab w:val="right" w:leader="dot" w:pos="9001"/>
        </w:tabs>
        <w:spacing w:after="0" w:line="245" w:lineRule="exact"/>
        <w:ind w:left="100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  <w:t>геометрия»</w:t>
      </w:r>
      <w:r w:rsidRPr="00424789"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  <w:tab/>
        <w:t>47</w:t>
      </w:r>
    </w:p>
    <w:p w:rsidR="00424789" w:rsidRPr="00424789" w:rsidRDefault="00C50321" w:rsidP="00424789">
      <w:pPr>
        <w:widowControl w:val="0"/>
        <w:tabs>
          <w:tab w:val="right" w:leader="dot" w:pos="9001"/>
        </w:tabs>
        <w:spacing w:before="27" w:after="0" w:line="240" w:lineRule="auto"/>
        <w:ind w:left="100"/>
        <w:rPr>
          <w:rFonts w:ascii="Times New Roman" w:eastAsia="Calibri" w:hAnsi="Times New Roman" w:cs="Times New Roman"/>
          <w:sz w:val="24"/>
          <w:szCs w:val="24"/>
        </w:rPr>
      </w:pPr>
      <w:hyperlink w:anchor="_TOC_250000" w:history="1"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Рекомендуемая</w:t>
        </w:r>
        <w:r w:rsidR="00424789" w:rsidRPr="00424789">
          <w:rPr>
            <w:rFonts w:ascii="Times New Roman" w:eastAsia="Calibri" w:hAnsi="Times New Roman" w:cs="Times New Roman"/>
            <w:color w:val="231F20"/>
            <w:spacing w:val="11"/>
            <w:w w:val="110"/>
            <w:sz w:val="24"/>
            <w:szCs w:val="24"/>
          </w:rPr>
          <w:t xml:space="preserve"> 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литература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ab/>
          <w:t>49</w:t>
        </w:r>
      </w:hyperlink>
    </w:p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 w:rsidSect="00424789">
          <w:footerReference w:type="even" r:id="rId7"/>
          <w:footerReference w:type="default" r:id="rId8"/>
          <w:pgSz w:w="11910" w:h="16840"/>
          <w:pgMar w:top="1040" w:right="1200" w:bottom="280" w:left="993" w:header="720" w:footer="720" w:gutter="0"/>
          <w:pgNumType w:start="1"/>
          <w:cols w:space="720"/>
          <w:titlePg/>
        </w:sectPr>
      </w:pPr>
    </w:p>
    <w:p w:rsidR="00424789" w:rsidRPr="00424789" w:rsidRDefault="00424789" w:rsidP="0042478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sz w:val="24"/>
          <w:szCs w:val="24"/>
        </w:rPr>
        <w:lastRenderedPageBreak/>
        <w:t>Пояснительная записка</w:t>
      </w:r>
    </w:p>
    <w:p w:rsidR="00424789" w:rsidRPr="00424789" w:rsidRDefault="00424789" w:rsidP="00424789">
      <w:pPr>
        <w:widowControl w:val="0"/>
        <w:spacing w:before="6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Программа</w:t>
      </w:r>
      <w:r w:rsidRPr="00424789">
        <w:rPr>
          <w:rFonts w:ascii="Times New Roman" w:eastAsia="Calibri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общеобразовательной</w:t>
      </w:r>
      <w:r w:rsidRPr="00424789">
        <w:rPr>
          <w:rFonts w:ascii="Times New Roman" w:eastAsia="Calibri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учебной</w:t>
      </w:r>
      <w:r w:rsidRPr="00424789">
        <w:rPr>
          <w:rFonts w:ascii="Times New Roman" w:eastAsia="Calibri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дисциплина</w:t>
      </w:r>
      <w:r w:rsidRPr="00424789">
        <w:rPr>
          <w:rFonts w:ascii="Times New Roman" w:eastAsia="Calibri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«Математика:</w:t>
      </w:r>
      <w:r w:rsidRPr="00424789">
        <w:rPr>
          <w:rFonts w:ascii="Times New Roman" w:eastAsia="Calibri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алгебра</w:t>
      </w:r>
      <w:r w:rsidRPr="00424789">
        <w:rPr>
          <w:rFonts w:ascii="Times New Roman" w:eastAsia="Calibri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начала математического анализа; геометрия» (далее — «Математика») предназначена для изучения математики в профессиональных образовательных организациях СПО, реализующих образовательную программу среднего общего образования в пределах освоения</w:t>
      </w:r>
      <w:r w:rsidRPr="00424789">
        <w:rPr>
          <w:rFonts w:ascii="Times New Roman" w:eastAsia="Calibri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основной</w:t>
      </w:r>
      <w:r w:rsidRPr="00424789">
        <w:rPr>
          <w:rFonts w:ascii="Times New Roman" w:eastAsia="Calibri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профессиональной</w:t>
      </w:r>
      <w:r w:rsidRPr="00424789">
        <w:rPr>
          <w:rFonts w:ascii="Times New Roman" w:eastAsia="Calibri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образовательной</w:t>
      </w:r>
      <w:r w:rsidRPr="00424789">
        <w:rPr>
          <w:rFonts w:ascii="Times New Roman" w:eastAsia="Calibri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программы</w:t>
      </w:r>
      <w:r w:rsidRPr="00424789">
        <w:rPr>
          <w:rFonts w:ascii="Times New Roman" w:eastAsia="Calibri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СПО</w:t>
      </w:r>
      <w:r w:rsidRPr="00424789">
        <w:rPr>
          <w:rFonts w:ascii="Times New Roman" w:eastAsia="Calibri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(ОПОП</w:t>
      </w:r>
      <w:r w:rsidRPr="00424789">
        <w:rPr>
          <w:rFonts w:ascii="Times New Roman" w:eastAsia="Calibri" w:hAnsi="Times New Roman" w:cs="Times New Roman"/>
          <w:color w:val="231F20"/>
          <w:spacing w:val="-3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СПО) на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базе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основного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общего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образования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подготовке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квалифицированных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рабочих, служащих и специалистов среднего  </w:t>
      </w:r>
      <w:r w:rsidRPr="00424789">
        <w:rPr>
          <w:rFonts w:ascii="Times New Roman" w:eastAsia="Calibri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звена.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Программа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разработана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на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основе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требований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ФГОС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среднего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общего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образования, предъявляемых к структуре, содержанию и результатам освоения учебной дисциплины «Математика», в соответствии с Рекомендациями по организации получения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среднего общего образования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</w:t>
      </w:r>
      <w:r w:rsidRPr="00424789">
        <w:rPr>
          <w:rFonts w:ascii="Times New Roman" w:eastAsia="Calibri" w:hAnsi="Times New Roman" w:cs="Times New Roman"/>
          <w:color w:val="231F20"/>
          <w:spacing w:val="-38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пределах освоения образовательных программ среднего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профессионального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образования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на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базе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основного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общего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образования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учетом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требований федеральных государственных образовательных стандартов и получаемой </w:t>
      </w:r>
      <w:r w:rsidRPr="00424789">
        <w:rPr>
          <w:rFonts w:ascii="Times New Roman" w:eastAsia="Calibri" w:hAnsi="Times New Roman" w:cs="Times New Roman"/>
          <w:color w:val="231F20"/>
          <w:spacing w:val="3"/>
          <w:w w:val="105"/>
          <w:sz w:val="24"/>
          <w:szCs w:val="24"/>
        </w:rPr>
        <w:t xml:space="preserve">профессии </w:t>
      </w:r>
      <w:r w:rsidRPr="00424789">
        <w:rPr>
          <w:rFonts w:ascii="Times New Roman" w:eastAsia="Calibri" w:hAnsi="Times New Roman" w:cs="Times New Roman"/>
          <w:color w:val="231F20"/>
          <w:spacing w:val="2"/>
          <w:w w:val="105"/>
          <w:sz w:val="24"/>
          <w:szCs w:val="24"/>
        </w:rPr>
        <w:t xml:space="preserve">или </w:t>
      </w:r>
      <w:r w:rsidRPr="00424789">
        <w:rPr>
          <w:rFonts w:ascii="Times New Roman" w:eastAsia="Calibri" w:hAnsi="Times New Roman" w:cs="Times New Roman"/>
          <w:color w:val="231F20"/>
          <w:spacing w:val="3"/>
          <w:w w:val="105"/>
          <w:sz w:val="24"/>
          <w:szCs w:val="24"/>
        </w:rPr>
        <w:t xml:space="preserve">специальности среднего профессионального образования (письмо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Департамента государственной политики в сфере подготовки рабочих кадров и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ДПО Минобрнауки  России  от  17.03.2015  № </w:t>
      </w:r>
      <w:r w:rsidRPr="00424789">
        <w:rPr>
          <w:rFonts w:ascii="Times New Roman" w:eastAsia="Calibri" w:hAnsi="Times New Roman" w:cs="Times New Roman"/>
          <w:color w:val="231F20"/>
          <w:spacing w:val="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06-259).</w:t>
      </w:r>
    </w:p>
    <w:p w:rsidR="00424789" w:rsidRPr="00424789" w:rsidRDefault="00424789" w:rsidP="00424789">
      <w:pPr>
        <w:widowControl w:val="0"/>
        <w:spacing w:after="0" w:line="233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Содержание программы «Математика» направлено на  достижение    следующих</w:t>
      </w:r>
    </w:p>
    <w:p w:rsidR="00424789" w:rsidRPr="00424789" w:rsidRDefault="00424789" w:rsidP="00424789">
      <w:pPr>
        <w:widowControl w:val="0"/>
        <w:spacing w:after="0" w:line="241" w:lineRule="exact"/>
        <w:ind w:left="100" w:right="6376"/>
        <w:outlineLvl w:val="4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24789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en-US"/>
        </w:rPr>
        <w:t>целей</w:t>
      </w:r>
      <w:proofErr w:type="spellEnd"/>
      <w:r w:rsidRPr="00424789">
        <w:rPr>
          <w:rFonts w:ascii="Times New Roman" w:eastAsia="Calibri" w:hAnsi="Times New Roman" w:cs="Times New Roman"/>
          <w:b/>
          <w:bCs/>
          <w:color w:val="231F20"/>
          <w:sz w:val="24"/>
          <w:szCs w:val="24"/>
          <w:lang w:val="en-US"/>
        </w:rPr>
        <w:t>: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before="104" w:after="0" w:line="232" w:lineRule="exact"/>
        <w:ind w:right="123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обеспечение сформированности представлений о социальных, культурных и исторических  факторах  становления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математики;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2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обеспечение сформированности логического, алгоритмического и математического </w:t>
      </w:r>
      <w:r w:rsidRPr="00424789">
        <w:rPr>
          <w:rFonts w:ascii="Times New Roman" w:eastAsia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мышления;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2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обеспечение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сформированности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умений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применять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полученные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знания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при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решении  различных</w:t>
      </w:r>
      <w:r w:rsidRPr="00424789">
        <w:rPr>
          <w:rFonts w:ascii="Times New Roman" w:eastAsia="Times New Roman" w:hAnsi="Times New Roman" w:cs="Times New Roman"/>
          <w:color w:val="231F20"/>
          <w:spacing w:val="12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задач;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2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обеспечение сформированности представлений о математике как части общечеловеческой культуры, универсальном языке науки, позволяющем описывать и изучать реальные процессы и  </w:t>
      </w:r>
      <w:r w:rsidRPr="00424789">
        <w:rPr>
          <w:rFonts w:ascii="Times New Roman" w:eastAsia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явления.</w:t>
      </w:r>
    </w:p>
    <w:p w:rsidR="00424789" w:rsidRPr="00424789" w:rsidRDefault="00424789" w:rsidP="00424789">
      <w:pPr>
        <w:spacing w:line="23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>
          <w:pgSz w:w="11910" w:h="16840"/>
          <w:pgMar w:top="1040" w:right="1180" w:bottom="280" w:left="1600" w:header="720" w:footer="720" w:gutter="0"/>
          <w:cols w:space="720"/>
        </w:sectPr>
      </w:pPr>
    </w:p>
    <w:p w:rsidR="00424789" w:rsidRPr="00424789" w:rsidRDefault="00424789" w:rsidP="00424789">
      <w:pPr>
        <w:spacing w:before="41" w:line="254" w:lineRule="auto"/>
        <w:ind w:left="337" w:right="154" w:hanging="190"/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w w:val="115"/>
          <w:sz w:val="24"/>
          <w:szCs w:val="24"/>
          <w:lang w:eastAsia="ru-RU"/>
        </w:rPr>
        <w:lastRenderedPageBreak/>
        <w:t>Общая характеристика учебной дисциплины «Математика: алгебра и начала математического анализа; геометрия»</w:t>
      </w:r>
    </w:p>
    <w:p w:rsidR="00424789" w:rsidRPr="00424789" w:rsidRDefault="00424789" w:rsidP="00424789">
      <w:pPr>
        <w:spacing w:before="41" w:line="254" w:lineRule="auto"/>
        <w:ind w:left="337" w:right="154" w:hanging="190"/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</w:pPr>
    </w:p>
    <w:p w:rsidR="00424789" w:rsidRPr="00424789" w:rsidRDefault="00424789" w:rsidP="00424789">
      <w:pPr>
        <w:widowControl w:val="0"/>
        <w:spacing w:before="195" w:after="0" w:line="232" w:lineRule="exact"/>
        <w:ind w:left="10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Математика является фундаментальной общеобразовательной дисциплиной со сложившимся устойчивым содержанием и общими требованиями к подготовке обучающихся.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3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математики имеет свои особенности в зависимости от профиля профессионального образования.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6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 освоении профессий СПО и специальностей СПО естественно-научного профиля профессионального образования, специальностей СПО гуманитарного профиля профессионального образования математика изучается на базовом уровне ФГОС среднего общего образования; при освоении профессий СПО и специальностей СПО технического и социально-экономического профилей профессионального образования математика изучается более углубленно, как профильная учебная дисциплина, учитывающая специфику осваиваемых профессий или  специальностей.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7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Это выражается в содержании обучения, количестве часов, выделяемых на изучение отдельных тем программы, глубине их освоения студентами, объеме и характере практических занятий, видах внеаудиторной самостоятельной работы студентов.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7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Общие цели изучения математики традиционно реализуются в четырех направлениях:</w:t>
      </w:r>
    </w:p>
    <w:p w:rsidR="00424789" w:rsidRPr="00424789" w:rsidRDefault="00424789" w:rsidP="00424789">
      <w:pPr>
        <w:widowControl w:val="0"/>
        <w:numPr>
          <w:ilvl w:val="0"/>
          <w:numId w:val="2"/>
        </w:numPr>
        <w:tabs>
          <w:tab w:val="left" w:pos="656"/>
        </w:tabs>
        <w:spacing w:after="0" w:line="230" w:lineRule="exact"/>
        <w:ind w:hanging="2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общее представление об идеях и методах </w:t>
      </w:r>
      <w:r w:rsidRPr="00424789">
        <w:rPr>
          <w:rFonts w:ascii="Times New Roman" w:eastAsia="Times New Roman" w:hAnsi="Times New Roman" w:cs="Times New Roman"/>
          <w:color w:val="231F20"/>
          <w:spacing w:val="52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математики;</w:t>
      </w:r>
    </w:p>
    <w:p w:rsidR="00424789" w:rsidRPr="00424789" w:rsidRDefault="00424789" w:rsidP="00424789">
      <w:pPr>
        <w:widowControl w:val="0"/>
        <w:numPr>
          <w:ilvl w:val="0"/>
          <w:numId w:val="2"/>
        </w:numPr>
        <w:tabs>
          <w:tab w:val="left" w:pos="656"/>
        </w:tabs>
        <w:spacing w:after="0" w:line="232" w:lineRule="exact"/>
        <w:ind w:hanging="27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интеллектуальное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54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развитие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;</w:t>
      </w:r>
    </w:p>
    <w:p w:rsidR="00424789" w:rsidRPr="00424789" w:rsidRDefault="00424789" w:rsidP="00424789">
      <w:pPr>
        <w:widowControl w:val="0"/>
        <w:numPr>
          <w:ilvl w:val="0"/>
          <w:numId w:val="2"/>
        </w:numPr>
        <w:tabs>
          <w:tab w:val="left" w:pos="656"/>
        </w:tabs>
        <w:spacing w:after="0" w:line="232" w:lineRule="exact"/>
        <w:ind w:hanging="27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овладение необходимыми конкретными знаниями и </w:t>
      </w:r>
      <w:r w:rsidRPr="00424789">
        <w:rPr>
          <w:rFonts w:ascii="Times New Roman" w:eastAsia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умениями;</w:t>
      </w:r>
    </w:p>
    <w:p w:rsidR="00424789" w:rsidRPr="00424789" w:rsidRDefault="00424789" w:rsidP="00424789">
      <w:pPr>
        <w:widowControl w:val="0"/>
        <w:numPr>
          <w:ilvl w:val="0"/>
          <w:numId w:val="2"/>
        </w:numPr>
        <w:tabs>
          <w:tab w:val="left" w:pos="656"/>
        </w:tabs>
        <w:spacing w:after="0" w:line="232" w:lineRule="exact"/>
        <w:ind w:hanging="271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воспитательное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45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воздействие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16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Профилизация</w:t>
      </w:r>
      <w:proofErr w:type="spellEnd"/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 целей математического образования отражается на выборе при</w:t>
      </w:r>
      <w:r w:rsidRPr="00424789">
        <w:rPr>
          <w:rFonts w:ascii="Times New Roman" w:eastAsia="Calibri" w:hAnsi="Times New Roman" w:cs="Times New Roman"/>
          <w:color w:val="231F20"/>
          <w:spacing w:val="3"/>
          <w:w w:val="105"/>
          <w:sz w:val="24"/>
          <w:szCs w:val="24"/>
        </w:rPr>
        <w:t xml:space="preserve">оритетов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в </w:t>
      </w:r>
      <w:r w:rsidRPr="00424789">
        <w:rPr>
          <w:rFonts w:ascii="Times New Roman" w:eastAsia="Calibri" w:hAnsi="Times New Roman" w:cs="Times New Roman"/>
          <w:color w:val="231F20"/>
          <w:spacing w:val="3"/>
          <w:w w:val="105"/>
          <w:sz w:val="24"/>
          <w:szCs w:val="24"/>
        </w:rPr>
        <w:t xml:space="preserve">организации учебной деятельности обучающихся. </w:t>
      </w:r>
      <w:r w:rsidRPr="00424789">
        <w:rPr>
          <w:rFonts w:ascii="Times New Roman" w:eastAsia="Calibri" w:hAnsi="Times New Roman" w:cs="Times New Roman"/>
          <w:color w:val="231F20"/>
          <w:spacing w:val="2"/>
          <w:w w:val="105"/>
          <w:sz w:val="24"/>
          <w:szCs w:val="24"/>
        </w:rPr>
        <w:t xml:space="preserve">Для </w:t>
      </w:r>
      <w:r w:rsidRPr="00424789">
        <w:rPr>
          <w:rFonts w:ascii="Times New Roman" w:eastAsia="Calibri" w:hAnsi="Times New Roman" w:cs="Times New Roman"/>
          <w:color w:val="231F20"/>
          <w:spacing w:val="4"/>
          <w:w w:val="105"/>
          <w:sz w:val="24"/>
          <w:szCs w:val="24"/>
        </w:rPr>
        <w:t xml:space="preserve">технического,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социально-экономического профилей профессионального образования выбор целей смещается в прагматическом направлении, предусматривающем усиление и расширение прикладного характера изучения математики, преимущественной ориентации на алгоритмический стиль познавательной деятельности. Для гуманитарного и естественно-научного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профилей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профессионального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образования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более</w:t>
      </w:r>
      <w:r w:rsidRPr="00424789">
        <w:rPr>
          <w:rFonts w:ascii="Times New Roman" w:eastAsia="Calibri" w:hAnsi="Times New Roman" w:cs="Times New Roman"/>
          <w:color w:val="231F20"/>
          <w:spacing w:val="-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характерным является усиление общекультурной составляющей учебной дисциплины с ориентацией на визуально-образный и логический стили учебной </w:t>
      </w:r>
      <w:r w:rsidRPr="00424789">
        <w:rPr>
          <w:rFonts w:ascii="Times New Roman" w:eastAsia="Calibri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работы.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Изучение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математики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как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профильной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общеобразовательной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учебной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дисциплины,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учитывающей специфику осваиваемых студентами профессий СПО или специальности СПО,</w:t>
      </w:r>
      <w:r w:rsidRPr="00424789">
        <w:rPr>
          <w:rFonts w:ascii="Times New Roman" w:eastAsia="Calibri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обеспечивается: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before="88" w:after="0" w:line="251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выбором различных подходов к введению основных </w:t>
      </w:r>
      <w:r w:rsidRPr="00424789">
        <w:rPr>
          <w:rFonts w:ascii="Times New Roman" w:eastAsia="Times New Roman" w:hAnsi="Times New Roman" w:cs="Times New Roman"/>
          <w:color w:val="231F20"/>
          <w:spacing w:val="53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понятий;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before="6" w:after="0" w:line="232" w:lineRule="exact"/>
        <w:ind w:right="12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формированием системы учебных заданий, обеспечивающих эффективное</w:t>
      </w:r>
      <w:r w:rsidRPr="00424789">
        <w:rPr>
          <w:rFonts w:ascii="Times New Roman" w:eastAsia="Times New Roman" w:hAnsi="Times New Roman" w:cs="Times New Roman"/>
          <w:color w:val="231F20"/>
          <w:spacing w:val="-2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осуществление  выбранных  целевых</w:t>
      </w:r>
      <w:r w:rsidRPr="00424789">
        <w:rPr>
          <w:rFonts w:ascii="Times New Roman" w:eastAsia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установок;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2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обогащением спектра стилей учебной деятельности за счет согласования с ведущими деятельностными характеристиками выбранной профессии /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>специ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альности.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54" w:firstLine="283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Профильная составляющая отражается в требованиях к подготовке обучающихся </w:t>
      </w:r>
      <w:r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>в части: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2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общей системы знаний: содержательные примеры использования математических идей и методов в профессиональной </w:t>
      </w:r>
      <w:r w:rsidRPr="00424789">
        <w:rPr>
          <w:rFonts w:ascii="Times New Roman" w:eastAsia="Times New Roman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деятельности;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26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умений: различие в уровне требований к сложности применяемых</w:t>
      </w:r>
      <w:r w:rsidRPr="00424789">
        <w:rPr>
          <w:rFonts w:ascii="Times New Roman" w:eastAsia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алгоритмов;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before="6" w:after="0" w:line="232" w:lineRule="exact"/>
        <w:ind w:right="12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практического использования приобретенных знаний и умений: индивидуального учебного опыта в построении математических моделей, выполнении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>ис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следовательских </w:t>
      </w:r>
      <w:r w:rsidRPr="00424789">
        <w:rPr>
          <w:rFonts w:ascii="Times New Roman" w:eastAsia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проектов.</w:t>
      </w:r>
    </w:p>
    <w:p w:rsidR="00424789" w:rsidRPr="00424789" w:rsidRDefault="00424789" w:rsidP="00424789">
      <w:pPr>
        <w:widowControl w:val="0"/>
        <w:spacing w:before="113" w:after="0" w:line="232" w:lineRule="exact"/>
        <w:ind w:left="100" w:right="11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pacing w:val="2"/>
          <w:w w:val="105"/>
          <w:sz w:val="24"/>
          <w:szCs w:val="24"/>
        </w:rPr>
        <w:t xml:space="preserve">Таким образом, реализация содержания учебной дисциплины ориентирует </w:t>
      </w:r>
      <w:r w:rsidRPr="00424789">
        <w:rPr>
          <w:rFonts w:ascii="Times New Roman" w:eastAsia="Calibri" w:hAnsi="Times New Roman" w:cs="Times New Roman"/>
          <w:color w:val="231F20"/>
          <w:spacing w:val="3"/>
          <w:w w:val="105"/>
          <w:sz w:val="24"/>
          <w:szCs w:val="24"/>
        </w:rPr>
        <w:t xml:space="preserve">на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приоритетную роль процессуальных характеристик учебной работы, зависящих от профиля профессионального образования, получения опыта использования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lastRenderedPageBreak/>
        <w:t>математики в содержательных и профессионально значимых ситуациях по сравнению с формально-уровневыми результативными характеристиками</w:t>
      </w:r>
      <w:r w:rsidRPr="00424789">
        <w:rPr>
          <w:rFonts w:ascii="Times New Roman" w:eastAsia="Calibri" w:hAnsi="Times New Roman" w:cs="Times New Roman"/>
          <w:color w:val="231F20"/>
          <w:spacing w:val="5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обучения.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Содержание учебной дисциплины разработано в соответствии с основными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содержательными  линиями  обучения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математике:</w:t>
      </w:r>
    </w:p>
    <w:p w:rsidR="00424789" w:rsidRPr="00424789" w:rsidRDefault="00424789" w:rsidP="00424789">
      <w:pPr>
        <w:spacing w:line="23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before="73" w:after="0" w:line="232" w:lineRule="exact"/>
        <w:ind w:right="11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алгебраическая линия, включающая систематизацию сведений о числах;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>из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учение новых и обобщение ранее изученных операций (возведение в степень, извлечение корня, логарифмирование, синус, косинус, тангенс, котангенс и обратные к ним); изучение новых видов числовых выражений и формул; совершенствование практических навыков и вычислительной культуры, расширение и совершенствование алгебраического аппарата, сформированного в основной школе, и его применение к решению математических и прикладных   </w:t>
      </w:r>
      <w:r w:rsidRPr="00424789">
        <w:rPr>
          <w:rFonts w:ascii="Times New Roman" w:eastAsia="Times New Roman" w:hAnsi="Times New Roman" w:cs="Times New Roman"/>
          <w:color w:val="231F20"/>
          <w:spacing w:val="3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задач;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21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теоретико-функциональная линия, включающая систематизацию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расширение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сведений о функциях, совершенствование графических умений; знакомство с основными идеями и методами математического анализа в объеме, позволяющем</w:t>
      </w:r>
      <w:r w:rsidRPr="00424789">
        <w:rPr>
          <w:rFonts w:ascii="Times New Roman" w:eastAsia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исследовать</w:t>
      </w:r>
      <w:r w:rsidRPr="00424789">
        <w:rPr>
          <w:rFonts w:ascii="Times New Roman" w:eastAsia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элементарные</w:t>
      </w:r>
      <w:r w:rsidRPr="00424789">
        <w:rPr>
          <w:rFonts w:ascii="Times New Roman" w:eastAsia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функции</w:t>
      </w:r>
      <w:r w:rsidRPr="00424789">
        <w:rPr>
          <w:rFonts w:ascii="Times New Roman" w:eastAsia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решать</w:t>
      </w:r>
      <w:r w:rsidRPr="00424789">
        <w:rPr>
          <w:rFonts w:ascii="Times New Roman" w:eastAsia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простейшие</w:t>
      </w:r>
      <w:r w:rsidRPr="00424789">
        <w:rPr>
          <w:rFonts w:ascii="Times New Roman" w:eastAsia="Times New Roman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геометрические, физические и другие прикладные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задачи;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1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линия </w:t>
      </w:r>
      <w:r w:rsidRPr="00424789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уравнений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неравенств, основанная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на </w:t>
      </w:r>
      <w:r w:rsidRPr="00424789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построении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>исследовании матема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тических моделей, пересекающаяся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с 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алгебраической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05"/>
          <w:sz w:val="24"/>
          <w:szCs w:val="24"/>
        </w:rPr>
        <w:t xml:space="preserve">теоретико-функциональной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линиями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включающая развитие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совершенствование техники алгебраических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преобразований 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для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решения уравнений, неравенств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систем; формирование 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способности строить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исследовать простейшие математические модели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>при</w:t>
      </w:r>
      <w:r w:rsidRPr="00424789">
        <w:rPr>
          <w:rFonts w:ascii="Times New Roman" w:eastAsia="Times New Roman" w:hAnsi="Times New Roman" w:cs="Times New Roman"/>
          <w:color w:val="231F20"/>
          <w:spacing w:val="-3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решении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прикладных  задач,  задач 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из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смежных 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>специальных</w:t>
      </w:r>
      <w:r w:rsidRPr="00424789">
        <w:rPr>
          <w:rFonts w:ascii="Times New Roman" w:eastAsia="Times New Roman" w:hAnsi="Times New Roman" w:cs="Times New Roman"/>
          <w:color w:val="231F20"/>
          <w:spacing w:val="23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>дисциплин;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17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геометрическая линия, включающая наглядные представления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о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>пространствен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ных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фигурах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изучение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их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свойств, формирование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развитие пространственно-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го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 воображения, развитие способов геометрических измерений, координатного и векторного методов для решения математических и прикладных   </w:t>
      </w:r>
      <w:r w:rsidRPr="00424789">
        <w:rPr>
          <w:rFonts w:ascii="Times New Roman" w:eastAsia="Times New Roman" w:hAnsi="Times New Roman" w:cs="Times New Roman"/>
          <w:color w:val="231F20"/>
          <w:spacing w:val="2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задач;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32" w:lineRule="exact"/>
        <w:ind w:right="120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стохастическая линия, основанная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на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>развитии комбинаторных умений, представ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лений о вероятностно-статистических закономерностях окружающего</w:t>
      </w:r>
      <w:r w:rsidRPr="00424789">
        <w:rPr>
          <w:rFonts w:ascii="Times New Roman" w:eastAsia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мира.</w:t>
      </w:r>
    </w:p>
    <w:p w:rsidR="00424789" w:rsidRPr="00424789" w:rsidRDefault="00424789" w:rsidP="00424789">
      <w:pPr>
        <w:widowControl w:val="0"/>
        <w:spacing w:before="177" w:after="0" w:line="240" w:lineRule="auto"/>
        <w:ind w:left="1087" w:right="154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77" w:after="0" w:line="240" w:lineRule="auto"/>
        <w:ind w:left="1087" w:right="154"/>
        <w:jc w:val="center"/>
        <w:outlineLvl w:val="2"/>
        <w:rPr>
          <w:rFonts w:ascii="Times New Roman" w:eastAsia="Calibri" w:hAnsi="Times New Roman" w:cs="Times New Roman"/>
          <w:b/>
        </w:rPr>
      </w:pPr>
      <w:r w:rsidRPr="00424789">
        <w:rPr>
          <w:rFonts w:ascii="Times New Roman" w:eastAsia="Calibri" w:hAnsi="Times New Roman" w:cs="Times New Roman"/>
          <w:b/>
          <w:color w:val="231F20"/>
          <w:w w:val="115"/>
        </w:rPr>
        <w:t>МЕСТО УЧЕБНОЙ ДИСЦИПЛИНЫ В УЧЕБНОМ ПЛАНЕ</w:t>
      </w:r>
    </w:p>
    <w:p w:rsidR="00424789" w:rsidRPr="00424789" w:rsidRDefault="00424789" w:rsidP="00424789">
      <w:pPr>
        <w:widowControl w:val="0"/>
        <w:spacing w:before="214"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Учебная дисциплина «Математика: алгебра и начала математического анализа; геометрия» является учебным предметом обязательной предметной области «Математика и информатика» ФГОС среднего общего образования.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3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«Математика» изучается    в общеобразовательном цикле учебного плана ОПОП СПО на базе основного общего образования с получением среднего общего образования (ППКРС, </w:t>
      </w:r>
      <w:r w:rsidRPr="00424789">
        <w:rPr>
          <w:rFonts w:ascii="Times New Roman" w:eastAsia="Calibri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ППССЗ).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В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учебных планах ППКРС, ППССЗ учебная дисциплина «Математика» входит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в со-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став </w:t>
      </w: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 xml:space="preserve">общих общеобразовательных учебных дисциплин, формируемых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из </w:t>
      </w: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>обязательных</w:t>
      </w:r>
      <w:r w:rsidRPr="004247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предметных областей ФГОС среднего общего образования, для профессий СПО или специальностей СПО соответствующего профиля профессионального образования.</w:t>
      </w:r>
    </w:p>
    <w:p w:rsidR="00424789" w:rsidRPr="00424789" w:rsidRDefault="00424789" w:rsidP="00424789">
      <w:pPr>
        <w:widowControl w:val="0"/>
        <w:spacing w:before="10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  <w:lastRenderedPageBreak/>
        <w:t>Результаты освоения учебной дисциплины</w:t>
      </w: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50" w:right="154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57" w:after="0" w:line="232" w:lineRule="exact"/>
        <w:ind w:left="100" w:firstLine="283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Освоение содержания учебной дисциплины «Математика» обеспечивает достиже</w:t>
      </w:r>
      <w:r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 xml:space="preserve">ние студентами следующих  </w:t>
      </w:r>
      <w:r w:rsidRPr="00424789">
        <w:rPr>
          <w:rFonts w:ascii="Times New Roman" w:eastAsia="Calibri" w:hAnsi="Times New Roman" w:cs="Times New Roman"/>
          <w:b/>
          <w:i/>
          <w:color w:val="231F20"/>
          <w:w w:val="110"/>
          <w:sz w:val="24"/>
          <w:szCs w:val="24"/>
        </w:rPr>
        <w:t>результатов</w:t>
      </w:r>
      <w:r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>: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before="88" w:after="0" w:line="240" w:lineRule="auto"/>
        <w:ind w:hanging="283"/>
        <w:outlineLvl w:val="5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  <w:lang w:val="en-US"/>
        </w:rPr>
        <w:t>личностных</w:t>
      </w:r>
      <w:proofErr w:type="spellEnd"/>
      <w:r w:rsidRPr="00424789">
        <w:rPr>
          <w:rFonts w:ascii="Times New Roman" w:eastAsia="Calibri" w:hAnsi="Times New Roman" w:cs="Times New Roman"/>
          <w:b/>
          <w:bCs/>
          <w:color w:val="231F20"/>
          <w:w w:val="125"/>
          <w:sz w:val="24"/>
          <w:szCs w:val="24"/>
          <w:lang w:val="en-US"/>
        </w:rPr>
        <w:t>: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before="1" w:after="0" w:line="232" w:lineRule="exact"/>
        <w:ind w:right="1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сформированность представлений о математике как универсальном    </w:t>
      </w:r>
      <w:r w:rsidRPr="00424789">
        <w:rPr>
          <w:rFonts w:ascii="Times New Roman" w:eastAsia="Times New Roman" w:hAnsi="Times New Roman" w:cs="Times New Roman"/>
          <w:color w:val="231F20"/>
          <w:spacing w:val="1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языке науки, средстве моделирования явлений и процессов, идеях и методах математики;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4"/>
          <w:w w:val="105"/>
          <w:sz w:val="24"/>
          <w:szCs w:val="24"/>
        </w:rPr>
        <w:t xml:space="preserve">понимание значимости математики 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</w:rPr>
        <w:t xml:space="preserve">для </w:t>
      </w:r>
      <w:r w:rsidRPr="00424789">
        <w:rPr>
          <w:rFonts w:ascii="Times New Roman" w:eastAsia="Times New Roman" w:hAnsi="Times New Roman" w:cs="Times New Roman"/>
          <w:color w:val="231F20"/>
          <w:spacing w:val="4"/>
          <w:w w:val="105"/>
          <w:sz w:val="24"/>
          <w:szCs w:val="24"/>
        </w:rPr>
        <w:t xml:space="preserve">научно-технического </w:t>
      </w:r>
      <w:r w:rsidRPr="00424789">
        <w:rPr>
          <w:rFonts w:ascii="Times New Roman" w:eastAsia="Times New Roman" w:hAnsi="Times New Roman" w:cs="Times New Roman"/>
          <w:color w:val="231F20"/>
          <w:spacing w:val="5"/>
          <w:w w:val="105"/>
          <w:sz w:val="24"/>
          <w:szCs w:val="24"/>
        </w:rPr>
        <w:t xml:space="preserve">прогресса,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сформированность отношения к математике как к части общечеловеческой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 xml:space="preserve">культуры через знакомство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с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 xml:space="preserve">историей развития математики, эволюцией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математических </w:t>
      </w:r>
      <w:r w:rsidRPr="00424789">
        <w:rPr>
          <w:rFonts w:ascii="Times New Roman" w:eastAsia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идей;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 xml:space="preserve">овладение математическими знаниями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 xml:space="preserve">умениями, необходимыми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в повседневной жизни, для освоения смежных естественно-научных дисциплин</w:t>
      </w:r>
      <w:r w:rsidRPr="00424789">
        <w:rPr>
          <w:rFonts w:ascii="Times New Roman" w:eastAsia="Times New Roman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дисциплин профессионального цикла,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для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получения образования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областях,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не требующих углубленной математической</w:t>
      </w:r>
      <w:r w:rsidRPr="00424789">
        <w:rPr>
          <w:rFonts w:ascii="Times New Roman" w:eastAsia="Times New Roman" w:hAnsi="Times New Roman" w:cs="Times New Roman"/>
          <w:color w:val="231F20"/>
          <w:spacing w:val="4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подготовки;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1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4"/>
          <w:w w:val="105"/>
          <w:sz w:val="24"/>
          <w:szCs w:val="24"/>
        </w:rPr>
        <w:t xml:space="preserve">готовность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4"/>
          <w:w w:val="105"/>
          <w:sz w:val="24"/>
          <w:szCs w:val="24"/>
        </w:rPr>
        <w:t xml:space="preserve">способность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к </w:t>
      </w:r>
      <w:r w:rsidRPr="00424789">
        <w:rPr>
          <w:rFonts w:ascii="Times New Roman" w:eastAsia="Times New Roman" w:hAnsi="Times New Roman" w:cs="Times New Roman"/>
          <w:color w:val="231F20"/>
          <w:spacing w:val="4"/>
          <w:w w:val="105"/>
          <w:sz w:val="24"/>
          <w:szCs w:val="24"/>
        </w:rPr>
        <w:t xml:space="preserve">образованию,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 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</w:rPr>
        <w:t xml:space="preserve">том </w:t>
      </w:r>
      <w:r w:rsidRPr="00424789">
        <w:rPr>
          <w:rFonts w:ascii="Times New Roman" w:eastAsia="Times New Roman" w:hAnsi="Times New Roman" w:cs="Times New Roman"/>
          <w:color w:val="231F20"/>
          <w:spacing w:val="4"/>
          <w:w w:val="105"/>
          <w:sz w:val="24"/>
          <w:szCs w:val="24"/>
        </w:rPr>
        <w:t xml:space="preserve">числе </w:t>
      </w:r>
      <w:r w:rsidRPr="00424789">
        <w:rPr>
          <w:rFonts w:ascii="Times New Roman" w:eastAsia="Times New Roman" w:hAnsi="Times New Roman" w:cs="Times New Roman"/>
          <w:color w:val="231F20"/>
          <w:spacing w:val="5"/>
          <w:w w:val="105"/>
          <w:sz w:val="24"/>
          <w:szCs w:val="24"/>
        </w:rPr>
        <w:t xml:space="preserve">самообразованию, 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</w:rPr>
        <w:t xml:space="preserve">готовность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</w:rPr>
        <w:t xml:space="preserve">способность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к 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</w:rPr>
        <w:t xml:space="preserve">самостоятельной творческой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4"/>
          <w:w w:val="105"/>
          <w:sz w:val="24"/>
          <w:szCs w:val="24"/>
        </w:rPr>
        <w:t xml:space="preserve">ответственной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деятельности;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готовность к коллективной работе, сотрудничеству со сверстниками в образовательной, общественно полезной, учебно-исследовательской, проектной</w:t>
      </w:r>
      <w:r w:rsidRPr="00424789">
        <w:rPr>
          <w:rFonts w:ascii="Times New Roman" w:eastAsia="Times New Roman" w:hAnsi="Times New Roman" w:cs="Times New Roman"/>
          <w:color w:val="231F20"/>
          <w:spacing w:val="-32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 других  видах</w:t>
      </w:r>
      <w:r w:rsidRPr="00424789">
        <w:rPr>
          <w:rFonts w:ascii="Times New Roman" w:eastAsia="Times New Roman" w:hAnsi="Times New Roman" w:cs="Times New Roman"/>
          <w:color w:val="231F20"/>
          <w:spacing w:val="2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деятельности;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2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отношение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к </w:t>
      </w:r>
      <w:r w:rsidRPr="00424789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профессиональной деятельности 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как </w:t>
      </w:r>
      <w:r w:rsidRPr="00424789">
        <w:rPr>
          <w:rFonts w:ascii="Times New Roman" w:eastAsia="Times New Roman" w:hAnsi="Times New Roman" w:cs="Times New Roman"/>
          <w:color w:val="231F20"/>
          <w:spacing w:val="-6"/>
          <w:w w:val="105"/>
          <w:sz w:val="24"/>
          <w:szCs w:val="24"/>
        </w:rPr>
        <w:t xml:space="preserve">возможности участия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>реше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нии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личных, общественных, государственных, общенациональных  </w:t>
      </w:r>
      <w:r w:rsidRPr="00424789">
        <w:rPr>
          <w:rFonts w:ascii="Times New Roman" w:eastAsia="Times New Roman" w:hAnsi="Times New Roman" w:cs="Times New Roman"/>
          <w:color w:val="231F20"/>
          <w:spacing w:val="29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>проблем;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before="88" w:after="0" w:line="240" w:lineRule="auto"/>
        <w:ind w:hanging="283"/>
        <w:outlineLvl w:val="5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  <w:lang w:val="en-US"/>
        </w:rPr>
        <w:t>метапредметных</w:t>
      </w:r>
      <w:proofErr w:type="spellEnd"/>
      <w:r w:rsidRPr="00424789">
        <w:rPr>
          <w:rFonts w:ascii="Times New Roman" w:eastAsia="Calibri" w:hAnsi="Times New Roman" w:cs="Times New Roman"/>
          <w:b/>
          <w:bCs/>
          <w:color w:val="231F20"/>
          <w:w w:val="125"/>
          <w:sz w:val="24"/>
          <w:szCs w:val="24"/>
          <w:lang w:val="en-US"/>
        </w:rPr>
        <w:t>: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before="1" w:after="0" w:line="232" w:lineRule="exact"/>
        <w:ind w:right="1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умение</w:t>
      </w:r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самостоятельно</w:t>
      </w:r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определять</w:t>
      </w:r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цели</w:t>
      </w:r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деятельности</w:t>
      </w:r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составлять</w:t>
      </w:r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целей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реализации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планов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деятельности;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выбирать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успешные стратегии  в  различных</w:t>
      </w:r>
      <w:r w:rsidRPr="00424789">
        <w:rPr>
          <w:rFonts w:ascii="Times New Roman" w:eastAsia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ситуациях;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2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</w:t>
      </w:r>
      <w:r w:rsidRPr="00424789">
        <w:rPr>
          <w:rFonts w:ascii="Times New Roman" w:eastAsia="Times New Roman" w:hAnsi="Times New Roman" w:cs="Times New Roman"/>
          <w:color w:val="231F20"/>
          <w:spacing w:val="4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конфликты;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самостоятельному поиску методов решения практических задач, применению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различных  методов</w:t>
      </w:r>
      <w:r w:rsidRPr="00424789">
        <w:rPr>
          <w:rFonts w:ascii="Times New Roman" w:eastAsia="Times New Roman" w:hAnsi="Times New Roman" w:cs="Times New Roman"/>
          <w:color w:val="231F20"/>
          <w:spacing w:val="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познания;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1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готовность</w:t>
      </w:r>
      <w:r w:rsidRPr="00424789">
        <w:rPr>
          <w:rFonts w:ascii="Times New Roman" w:eastAsia="Times New Roman" w:hAnsi="Times New Roman" w:cs="Times New Roman"/>
          <w:color w:val="231F20"/>
          <w:spacing w:val="-3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3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способность</w:t>
      </w:r>
      <w:r w:rsidRPr="00424789">
        <w:rPr>
          <w:rFonts w:ascii="Times New Roman" w:eastAsia="Times New Roman" w:hAnsi="Times New Roman" w:cs="Times New Roman"/>
          <w:color w:val="231F20"/>
          <w:spacing w:val="-3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к</w:t>
      </w:r>
      <w:r w:rsidRPr="00424789">
        <w:rPr>
          <w:rFonts w:ascii="Times New Roman" w:eastAsia="Times New Roman" w:hAnsi="Times New Roman" w:cs="Times New Roman"/>
          <w:color w:val="231F20"/>
          <w:spacing w:val="-3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самостоятельной</w:t>
      </w:r>
      <w:r w:rsidRPr="00424789">
        <w:rPr>
          <w:rFonts w:ascii="Times New Roman" w:eastAsia="Times New Roman" w:hAnsi="Times New Roman" w:cs="Times New Roman"/>
          <w:color w:val="231F20"/>
          <w:spacing w:val="-3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по-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лучаемую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 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из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 xml:space="preserve"> 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различных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-15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источников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владение языковыми средствами: умение ясно, логично и точно излагать свою точку зрения, использовать адекватные языковые    </w:t>
      </w:r>
      <w:r w:rsidRPr="00424789">
        <w:rPr>
          <w:rFonts w:ascii="Times New Roman" w:eastAsia="Times New Roman" w:hAnsi="Times New Roman" w:cs="Times New Roman"/>
          <w:color w:val="231F20"/>
          <w:spacing w:val="28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средства;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21"/>
        <w:rPr>
          <w:rFonts w:ascii="Times New Roman" w:eastAsia="Times New Roman" w:hAnsi="Times New Roman" w:cs="Times New Roman"/>
          <w:sz w:val="24"/>
          <w:szCs w:val="24"/>
        </w:rPr>
        <w:sectPr w:rsidR="00424789" w:rsidRPr="00424789">
          <w:footerReference w:type="even" r:id="rId9"/>
          <w:footerReference w:type="default" r:id="rId10"/>
          <w:pgSz w:w="11910" w:h="16840"/>
          <w:pgMar w:top="1040" w:right="1180" w:bottom="1120" w:left="1600" w:header="0" w:footer="939" w:gutter="0"/>
          <w:cols w:space="720"/>
        </w:sect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</w:t>
      </w:r>
      <w:r w:rsidRPr="00424789">
        <w:rPr>
          <w:rFonts w:ascii="Times New Roman" w:eastAsia="Times New Roman" w:hAnsi="Times New Roman" w:cs="Times New Roman"/>
          <w:color w:val="231F20"/>
          <w:spacing w:val="44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мира;</w:t>
      </w:r>
    </w:p>
    <w:p w:rsidR="00424789" w:rsidRPr="00424789" w:rsidRDefault="00424789" w:rsidP="00424789">
      <w:pPr>
        <w:widowControl w:val="0"/>
        <w:tabs>
          <w:tab w:val="left" w:pos="668"/>
        </w:tabs>
        <w:spacing w:before="48" w:after="0" w:line="240" w:lineRule="auto"/>
        <w:outlineLvl w:val="5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proofErr w:type="spellStart"/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  <w:lang w:val="en-US"/>
        </w:rPr>
        <w:lastRenderedPageBreak/>
        <w:t>предметных</w:t>
      </w:r>
      <w:proofErr w:type="spellEnd"/>
      <w:r w:rsidRPr="00424789">
        <w:rPr>
          <w:rFonts w:ascii="Times New Roman" w:eastAsia="Calibri" w:hAnsi="Times New Roman" w:cs="Times New Roman"/>
          <w:b/>
          <w:bCs/>
          <w:color w:val="231F20"/>
          <w:w w:val="125"/>
          <w:sz w:val="24"/>
          <w:szCs w:val="24"/>
          <w:lang w:val="en-US"/>
        </w:rPr>
        <w:t>: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before="1" w:after="0" w:line="23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сформированность</w:t>
      </w:r>
      <w:r w:rsidRPr="00424789">
        <w:rPr>
          <w:rFonts w:ascii="Times New Roman" w:eastAsia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представлений</w:t>
      </w:r>
      <w:r w:rsidRPr="00424789">
        <w:rPr>
          <w:rFonts w:ascii="Times New Roman" w:eastAsia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о</w:t>
      </w:r>
      <w:r w:rsidRPr="00424789">
        <w:rPr>
          <w:rFonts w:ascii="Times New Roman" w:eastAsia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математике</w:t>
      </w:r>
      <w:r w:rsidRPr="00424789">
        <w:rPr>
          <w:rFonts w:ascii="Times New Roman" w:eastAsia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как</w:t>
      </w:r>
      <w:r w:rsidRPr="00424789">
        <w:rPr>
          <w:rFonts w:ascii="Times New Roman" w:eastAsia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части</w:t>
      </w:r>
      <w:r w:rsidRPr="00424789">
        <w:rPr>
          <w:rFonts w:ascii="Times New Roman" w:eastAsia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мировой</w:t>
      </w:r>
      <w:r w:rsidRPr="00424789">
        <w:rPr>
          <w:rFonts w:ascii="Times New Roman" w:eastAsia="Times New Roman" w:hAnsi="Times New Roman" w:cs="Times New Roman"/>
          <w:color w:val="231F20"/>
          <w:spacing w:val="-15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культуры и месте математики в современной цивилизации, способах описания явлений реального мира на математическом   языке;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</w:t>
      </w:r>
      <w:r w:rsidRPr="00424789">
        <w:rPr>
          <w:rFonts w:ascii="Times New Roman" w:eastAsia="Times New Roman" w:hAnsi="Times New Roman" w:cs="Times New Roman"/>
          <w:color w:val="231F20"/>
          <w:spacing w:val="54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теорий;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владение методами доказательств и алгоритмов решения, умение их применять, проводить доказательные рассуждения в ходе решения   </w:t>
      </w:r>
      <w:r w:rsidRPr="00424789">
        <w:rPr>
          <w:rFonts w:ascii="Times New Roman" w:eastAsia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задач;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владение стандартными приемами решения рациональных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иррациональных,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</w:t>
      </w:r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неравенств;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9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практическим   </w:t>
      </w:r>
      <w:r w:rsidRPr="00424789">
        <w:rPr>
          <w:rFonts w:ascii="Times New Roman" w:eastAsia="Times New Roman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содержанием;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сформированность представлений о процессах и явлениях, имеющих веро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</w:rPr>
        <w:t xml:space="preserve">ятностный характер, статистических закономерностях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 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</w:rPr>
        <w:t xml:space="preserve">реальном </w:t>
      </w:r>
      <w:r w:rsidRPr="00424789">
        <w:rPr>
          <w:rFonts w:ascii="Times New Roman" w:eastAsia="Times New Roman" w:hAnsi="Times New Roman" w:cs="Times New Roman"/>
          <w:color w:val="231F20"/>
          <w:spacing w:val="4"/>
          <w:w w:val="105"/>
          <w:sz w:val="24"/>
          <w:szCs w:val="24"/>
        </w:rPr>
        <w:t xml:space="preserve">мире,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 </w:t>
      </w:r>
      <w:r w:rsidRPr="00424789">
        <w:rPr>
          <w:rFonts w:ascii="Times New Roman" w:eastAsia="Times New Roman" w:hAnsi="Times New Roman" w:cs="Times New Roman"/>
          <w:color w:val="231F20"/>
          <w:spacing w:val="51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величин;</w:t>
      </w:r>
    </w:p>
    <w:p w:rsidR="00424789" w:rsidRPr="00424789" w:rsidRDefault="00424789" w:rsidP="00424789">
      <w:pPr>
        <w:widowControl w:val="0"/>
        <w:numPr>
          <w:ilvl w:val="1"/>
          <w:numId w:val="3"/>
        </w:numPr>
        <w:tabs>
          <w:tab w:val="left" w:pos="952"/>
        </w:tabs>
        <w:spacing w:after="0" w:line="232" w:lineRule="exact"/>
        <w:ind w:righ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владение навыками использования готовых компьютерных программ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05"/>
          <w:sz w:val="24"/>
          <w:szCs w:val="24"/>
        </w:rPr>
        <w:t xml:space="preserve">при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решении</w:t>
      </w:r>
      <w:r w:rsidRPr="00424789">
        <w:rPr>
          <w:rFonts w:ascii="Times New Roman" w:eastAsia="Times New Roman" w:hAnsi="Times New Roman" w:cs="Times New Roman"/>
          <w:color w:val="231F20"/>
          <w:spacing w:val="2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задач.</w:t>
      </w:r>
    </w:p>
    <w:p w:rsidR="00424789" w:rsidRPr="00424789" w:rsidRDefault="00424789" w:rsidP="00424789">
      <w:pPr>
        <w:widowControl w:val="0"/>
        <w:spacing w:before="2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69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15"/>
          <w:sz w:val="24"/>
          <w:szCs w:val="24"/>
        </w:rPr>
        <w:lastRenderedPageBreak/>
        <w:t>Содержание учебной дисциплины</w:t>
      </w:r>
    </w:p>
    <w:p w:rsidR="00424789" w:rsidRPr="00424789" w:rsidRDefault="00424789" w:rsidP="00424789">
      <w:pPr>
        <w:spacing w:before="189"/>
        <w:ind w:left="-709" w:right="190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25"/>
          <w:sz w:val="24"/>
          <w:szCs w:val="24"/>
          <w:lang w:eastAsia="ru-RU"/>
        </w:rPr>
        <w:t>Введение</w:t>
      </w:r>
    </w:p>
    <w:p w:rsidR="00424789" w:rsidRPr="00424789" w:rsidRDefault="00424789" w:rsidP="00424789">
      <w:pPr>
        <w:widowControl w:val="0"/>
        <w:spacing w:before="157" w:after="0" w:line="232" w:lineRule="exact"/>
        <w:ind w:left="100" w:right="10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Математика в науке, технике, экономике, информационных технологиях и прак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тической деятельности. Цели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задачи изучения математики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при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освоении профессий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СПО и специальностей СПО.</w:t>
      </w:r>
    </w:p>
    <w:p w:rsidR="00424789" w:rsidRPr="00424789" w:rsidRDefault="00424789" w:rsidP="00424789">
      <w:pPr>
        <w:widowControl w:val="0"/>
        <w:spacing w:before="10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902" w:right="1903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20"/>
          <w:sz w:val="24"/>
          <w:szCs w:val="24"/>
        </w:rPr>
        <w:t>АЛГЕБРА</w:t>
      </w:r>
    </w:p>
    <w:p w:rsidR="00424789" w:rsidRPr="00424789" w:rsidRDefault="00424789" w:rsidP="00424789">
      <w:pPr>
        <w:widowControl w:val="0"/>
        <w:spacing w:before="193" w:after="0" w:line="240" w:lineRule="auto"/>
        <w:ind w:left="1902" w:right="1903"/>
        <w:jc w:val="center"/>
        <w:outlineLvl w:val="3"/>
        <w:rPr>
          <w:rFonts w:ascii="Times New Roman" w:eastAsia="Calibri" w:hAnsi="Times New Roman" w:cs="Times New Roman"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>Развитие понятия о  числе</w:t>
      </w:r>
    </w:p>
    <w:p w:rsidR="00424789" w:rsidRPr="00424789" w:rsidRDefault="00424789" w:rsidP="00424789">
      <w:pPr>
        <w:spacing w:before="144" w:line="247" w:lineRule="exact"/>
        <w:ind w:left="384"/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  <w:lang w:eastAsia="ru-RU"/>
        </w:rPr>
        <w:t xml:space="preserve">Целые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и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  <w:lang w:eastAsia="ru-RU"/>
        </w:rPr>
        <w:t xml:space="preserve">рациональные числа. Действительные числа.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w w:val="105"/>
          <w:sz w:val="24"/>
          <w:szCs w:val="24"/>
          <w:lang w:eastAsia="ru-RU"/>
        </w:rPr>
        <w:t xml:space="preserve">Приближенные </w:t>
      </w:r>
      <w:proofErr w:type="spellStart"/>
      <w:r w:rsidRPr="00424789">
        <w:rPr>
          <w:rFonts w:ascii="Times New Roman" w:eastAsia="Times New Roman" w:hAnsi="Times New Roman" w:cs="Times New Roman"/>
          <w:i/>
          <w:color w:val="231F20"/>
          <w:spacing w:val="-3"/>
          <w:w w:val="105"/>
          <w:sz w:val="24"/>
          <w:szCs w:val="24"/>
          <w:lang w:eastAsia="ru-RU"/>
        </w:rPr>
        <w:t>вычисления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Комплексные</w:t>
      </w:r>
      <w:proofErr w:type="spellEnd"/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 числа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widowControl w:val="0"/>
        <w:spacing w:after="0" w:line="240" w:lineRule="auto"/>
        <w:ind w:left="1902" w:right="1903"/>
        <w:jc w:val="center"/>
        <w:outlineLvl w:val="3"/>
        <w:rPr>
          <w:rFonts w:ascii="Times New Roman" w:eastAsia="Calibri" w:hAnsi="Times New Roman" w:cs="Times New Roman"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>Корни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,  </w:t>
      </w: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>степени и логарифмы</w:t>
      </w:r>
    </w:p>
    <w:p w:rsidR="00424789" w:rsidRPr="00424789" w:rsidRDefault="00424789" w:rsidP="00424789">
      <w:pPr>
        <w:spacing w:before="160" w:line="232" w:lineRule="exact"/>
        <w:ind w:left="100" w:right="10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w w:val="105"/>
          <w:sz w:val="24"/>
          <w:szCs w:val="24"/>
          <w:lang w:eastAsia="ru-RU"/>
        </w:rPr>
        <w:t xml:space="preserve">Корни и степени.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Корни натуральной степени из числа и их свойства. Степени с рациональными показателями, их свойства. Степени с действительными показателями.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Свойства степени с действительным показателем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0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05"/>
          <w:sz w:val="24"/>
          <w:szCs w:val="24"/>
        </w:rPr>
        <w:t xml:space="preserve">Логарифм. Логарифм числа.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Основное логарифмическое тождество. Десятичные и натуральные логарифмы. Правила действий с логарифмами. Переход к новому основанию.</w:t>
      </w:r>
    </w:p>
    <w:p w:rsidR="00424789" w:rsidRPr="00424789" w:rsidRDefault="00424789" w:rsidP="00424789">
      <w:pPr>
        <w:spacing w:line="232" w:lineRule="exact"/>
        <w:ind w:left="100" w:right="100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w w:val="105"/>
          <w:sz w:val="24"/>
          <w:szCs w:val="24"/>
          <w:lang w:eastAsia="ru-RU"/>
        </w:rPr>
        <w:t>Преобразование</w:t>
      </w:r>
      <w:r w:rsidRPr="00424789">
        <w:rPr>
          <w:rFonts w:ascii="Times New Roman" w:eastAsia="Times New Roman" w:hAnsi="Times New Roman" w:cs="Times New Roman"/>
          <w:b/>
          <w:color w:val="231F20"/>
          <w:spacing w:val="-31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b/>
          <w:color w:val="231F20"/>
          <w:w w:val="105"/>
          <w:sz w:val="24"/>
          <w:szCs w:val="24"/>
          <w:lang w:eastAsia="ru-RU"/>
        </w:rPr>
        <w:t>алгебраических</w:t>
      </w:r>
      <w:r w:rsidRPr="00424789">
        <w:rPr>
          <w:rFonts w:ascii="Times New Roman" w:eastAsia="Times New Roman" w:hAnsi="Times New Roman" w:cs="Times New Roman"/>
          <w:b/>
          <w:color w:val="231F20"/>
          <w:spacing w:val="-31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b/>
          <w:color w:val="231F20"/>
          <w:w w:val="105"/>
          <w:sz w:val="24"/>
          <w:szCs w:val="24"/>
          <w:lang w:eastAsia="ru-RU"/>
        </w:rPr>
        <w:t>выражений.</w:t>
      </w:r>
      <w:r w:rsidRPr="00424789">
        <w:rPr>
          <w:rFonts w:ascii="Times New Roman" w:eastAsia="Times New Roman" w:hAnsi="Times New Roman" w:cs="Times New Roman"/>
          <w:b/>
          <w:color w:val="231F20"/>
          <w:spacing w:val="-31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Преобразование</w:t>
      </w:r>
      <w:r w:rsidRPr="00424789">
        <w:rPr>
          <w:rFonts w:ascii="Times New Roman" w:eastAsia="Times New Roman" w:hAnsi="Times New Roman" w:cs="Times New Roman"/>
          <w:color w:val="231F20"/>
          <w:spacing w:val="-31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рациональных,</w:t>
      </w:r>
      <w:r w:rsidRPr="00424789">
        <w:rPr>
          <w:rFonts w:ascii="Times New Roman" w:eastAsia="Times New Roman" w:hAnsi="Times New Roman" w:cs="Times New Roman"/>
          <w:color w:val="231F20"/>
          <w:spacing w:val="-31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иррациональных степенных, показательных и логарифмических   </w:t>
      </w:r>
      <w:r w:rsidRPr="00424789">
        <w:rPr>
          <w:rFonts w:ascii="Times New Roman" w:eastAsia="Times New Roman" w:hAnsi="Times New Roman" w:cs="Times New Roman"/>
          <w:color w:val="231F20"/>
          <w:spacing w:val="1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выражений.</w:t>
      </w:r>
    </w:p>
    <w:p w:rsidR="00424789" w:rsidRPr="00424789" w:rsidRDefault="00424789" w:rsidP="00424789">
      <w:pPr>
        <w:widowControl w:val="0"/>
        <w:spacing w:after="0" w:line="230" w:lineRule="exact"/>
        <w:ind w:left="384"/>
        <w:outlineLvl w:val="5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</w:rPr>
        <w:t>Практические занятия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0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Арифметические действия над числами, нахождение приближенных значений величин и погрешностей вычислений (абсолютной и относительной), сравнение числовых  выражений.</w:t>
      </w:r>
    </w:p>
    <w:p w:rsidR="00424789" w:rsidRPr="00424789" w:rsidRDefault="00424789" w:rsidP="00424789">
      <w:pPr>
        <w:spacing w:line="23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widowControl w:val="0"/>
        <w:spacing w:before="37" w:after="0" w:line="247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Вычисление и сравнение корней. Выполнение расчетов с   радикалами.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17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Решение иррациональных уравнений. Нахождение значений степеней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с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рациональ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ными показателями. Сравнение степеней. Преобразования выражений, содержащих степени.  Решение  показательных уравнений.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80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Решение  прикладных задач.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1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Нахождение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значений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логарифма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по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произвольному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основанию.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Переход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от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одного основания к другому. Вычисление и сравнение логарифмов. Логарифмирование и потенцирование</w:t>
      </w:r>
      <w:r w:rsidRPr="00424789">
        <w:rPr>
          <w:rFonts w:ascii="Times New Roman" w:eastAsia="Calibri" w:hAnsi="Times New Roman" w:cs="Times New Roman"/>
          <w:color w:val="231F20"/>
          <w:spacing w:val="1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выражений.</w:t>
      </w:r>
    </w:p>
    <w:p w:rsidR="00424789" w:rsidRPr="00424789" w:rsidRDefault="00424789" w:rsidP="00424789">
      <w:pPr>
        <w:widowControl w:val="0"/>
        <w:spacing w:after="0" w:line="232" w:lineRule="exact"/>
        <w:ind w:left="384" w:right="180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Приближенные вычисления и решения прикладных задач. Решение логарифмических уравнений.</w:t>
      </w:r>
    </w:p>
    <w:p w:rsidR="00424789" w:rsidRPr="00424789" w:rsidRDefault="00424789" w:rsidP="00424789">
      <w:pPr>
        <w:widowControl w:val="0"/>
        <w:spacing w:after="0" w:line="240" w:lineRule="auto"/>
        <w:ind w:right="1687"/>
        <w:outlineLvl w:val="2"/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>Основы тригонометрии</w:t>
      </w:r>
    </w:p>
    <w:p w:rsidR="00424789" w:rsidRPr="00424789" w:rsidRDefault="00424789" w:rsidP="00424789">
      <w:pPr>
        <w:widowControl w:val="0"/>
        <w:spacing w:before="3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ind w:left="1666" w:right="168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20"/>
          <w:sz w:val="24"/>
          <w:szCs w:val="24"/>
          <w:lang w:eastAsia="ru-RU"/>
        </w:rPr>
        <w:t>Основные понятия</w:t>
      </w:r>
    </w:p>
    <w:p w:rsidR="00424789" w:rsidRPr="00424789" w:rsidRDefault="00424789" w:rsidP="00424789">
      <w:pPr>
        <w:widowControl w:val="0"/>
        <w:spacing w:after="0" w:line="232" w:lineRule="exact"/>
        <w:ind w:right="12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Радианная мера угла. Вращательное движение. Синус, косинус, тангенс и котангенс числа.</w:t>
      </w:r>
    </w:p>
    <w:p w:rsidR="00424789" w:rsidRPr="00424789" w:rsidRDefault="00424789" w:rsidP="00424789">
      <w:pPr>
        <w:widowControl w:val="0"/>
        <w:spacing w:before="179" w:after="0" w:line="240" w:lineRule="auto"/>
        <w:ind w:right="1687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42478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424789">
        <w:rPr>
          <w:rFonts w:ascii="Times New Roman" w:eastAsia="Calibri" w:hAnsi="Times New Roman" w:cs="Times New Roman"/>
          <w:b/>
          <w:color w:val="231F20"/>
          <w:w w:val="125"/>
          <w:sz w:val="24"/>
          <w:szCs w:val="24"/>
        </w:rPr>
        <w:t>Основные тригонометрические тождества</w:t>
      </w:r>
    </w:p>
    <w:p w:rsidR="00424789" w:rsidRPr="00424789" w:rsidRDefault="00424789" w:rsidP="00424789">
      <w:pPr>
        <w:widowControl w:val="0"/>
        <w:spacing w:before="7"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4789" w:rsidRPr="00424789" w:rsidRDefault="00424789" w:rsidP="00424789">
      <w:pPr>
        <w:spacing w:line="232" w:lineRule="exact"/>
        <w:ind w:left="100" w:right="123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Формулы приведения. Формулы сложения. Формулы удвоения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Формулы половинного угла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widowControl w:val="0"/>
        <w:spacing w:after="0" w:line="240" w:lineRule="auto"/>
        <w:ind w:left="391" w:right="154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25"/>
          <w:sz w:val="24"/>
          <w:szCs w:val="24"/>
        </w:rPr>
        <w:t>Преобразования простейших тригонометрических выражений</w:t>
      </w:r>
    </w:p>
    <w:p w:rsidR="00424789" w:rsidRPr="00424789" w:rsidRDefault="00424789" w:rsidP="00424789">
      <w:pPr>
        <w:spacing w:before="157" w:line="232" w:lineRule="exact"/>
        <w:ind w:left="100" w:right="120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Преобразование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суммы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тригонометрических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функций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в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произведение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произведе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ния в сумму.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Выражение тригонометрических функций через тангенс половинного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аргумента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widowControl w:val="0"/>
        <w:spacing w:before="179" w:after="0" w:line="240" w:lineRule="auto"/>
        <w:ind w:left="250" w:right="271"/>
        <w:outlineLvl w:val="2"/>
        <w:rPr>
          <w:rFonts w:ascii="Times New Roman" w:eastAsia="Calibri" w:hAnsi="Times New Roman" w:cs="Times New Roman"/>
          <w:b/>
          <w:color w:val="231F20"/>
          <w:w w:val="125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79" w:after="0" w:line="240" w:lineRule="auto"/>
        <w:ind w:left="250" w:right="271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25"/>
          <w:sz w:val="24"/>
          <w:szCs w:val="24"/>
        </w:rPr>
        <w:t>Тригонометрические уравнения и неравенства</w:t>
      </w:r>
    </w:p>
    <w:p w:rsidR="00424789" w:rsidRPr="00424789" w:rsidRDefault="00424789" w:rsidP="00424789">
      <w:pPr>
        <w:widowControl w:val="0"/>
        <w:spacing w:before="7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spacing w:line="232" w:lineRule="exact"/>
        <w:ind w:left="100" w:right="121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lastRenderedPageBreak/>
        <w:t xml:space="preserve">Простейшие тригонометрические уравнения.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Простейшие тригонометрические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неравенства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spacing w:line="234" w:lineRule="exact"/>
        <w:ind w:left="384" w:right="1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Обратные  тригонометрические  функции.  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Арксинус,  арккосинус,   арктангенс.</w:t>
      </w:r>
    </w:p>
    <w:p w:rsidR="00424789" w:rsidRPr="00424789" w:rsidRDefault="00424789" w:rsidP="00424789">
      <w:pPr>
        <w:widowControl w:val="0"/>
        <w:spacing w:after="0" w:line="228" w:lineRule="exact"/>
        <w:ind w:left="384" w:right="1805"/>
        <w:outlineLvl w:val="5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</w:rPr>
        <w:t>Практические занятия</w:t>
      </w:r>
    </w:p>
    <w:p w:rsidR="00424789" w:rsidRPr="00424789" w:rsidRDefault="00424789" w:rsidP="00424789">
      <w:pPr>
        <w:widowControl w:val="0"/>
        <w:spacing w:before="1" w:after="0" w:line="232" w:lineRule="exact"/>
        <w:ind w:left="384" w:right="126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Радианный метод измерения углов вращения и связь с градусной мерой. Основные тригонометрические тождества, формулы сложения, удвоения,  </w:t>
      </w:r>
      <w:r w:rsidRPr="00424789">
        <w:rPr>
          <w:rFonts w:ascii="Times New Roman" w:eastAsia="Calibri" w:hAnsi="Times New Roman" w:cs="Times New Roman"/>
          <w:color w:val="231F20"/>
          <w:spacing w:val="5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преобразование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суммы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тригонометрических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функций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произведение,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преобразование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произведения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тригонометрических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функций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сумму. 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Простейшие</w:t>
      </w:r>
      <w:r w:rsidRPr="00424789">
        <w:rPr>
          <w:rFonts w:ascii="Times New Roman" w:eastAsia="Calibri" w:hAnsi="Times New Roman" w:cs="Times New Roman"/>
          <w:color w:val="231F20"/>
          <w:spacing w:val="-2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тригонометрические уравнения и</w:t>
      </w:r>
      <w:r w:rsidRPr="00424789">
        <w:rPr>
          <w:rFonts w:ascii="Times New Roman" w:eastAsia="Calibri" w:hAnsi="Times New Roman" w:cs="Times New Roman"/>
          <w:color w:val="231F20"/>
          <w:spacing w:val="4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неравенства.</w:t>
      </w:r>
    </w:p>
    <w:p w:rsidR="00424789" w:rsidRPr="00424789" w:rsidRDefault="00424789" w:rsidP="00424789">
      <w:pPr>
        <w:widowControl w:val="0"/>
        <w:spacing w:after="0" w:line="245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Обратные тригонометрические функции: арксинус, арккосинус,  арктангенс.</w:t>
      </w:r>
    </w:p>
    <w:p w:rsidR="00424789" w:rsidRPr="00424789" w:rsidRDefault="00424789" w:rsidP="00424789">
      <w:pPr>
        <w:widowControl w:val="0"/>
        <w:spacing w:after="0" w:line="240" w:lineRule="auto"/>
        <w:ind w:right="1687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</w:p>
    <w:p w:rsidR="00424789" w:rsidRPr="00424789" w:rsidRDefault="00424789" w:rsidP="00424789">
      <w:pPr>
        <w:widowControl w:val="0"/>
        <w:spacing w:after="0" w:line="240" w:lineRule="auto"/>
        <w:ind w:right="1687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424789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424789">
        <w:rPr>
          <w:rFonts w:ascii="Times New Roman" w:eastAsia="Calibri" w:hAnsi="Times New Roman" w:cs="Times New Roman"/>
          <w:b/>
          <w:color w:val="231F20"/>
          <w:w w:val="120"/>
          <w:sz w:val="24"/>
          <w:szCs w:val="24"/>
        </w:rPr>
        <w:t>Функции, их свойства и графики</w:t>
      </w:r>
    </w:p>
    <w:p w:rsidR="00424789" w:rsidRPr="00424789" w:rsidRDefault="00424789" w:rsidP="00424789">
      <w:pPr>
        <w:widowControl w:val="0"/>
        <w:spacing w:before="6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32" w:lineRule="exact"/>
        <w:ind w:left="100" w:right="126" w:firstLine="283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05"/>
          <w:sz w:val="24"/>
          <w:szCs w:val="24"/>
        </w:rPr>
        <w:t>Функции.</w:t>
      </w:r>
      <w:r w:rsidRPr="00424789">
        <w:rPr>
          <w:rFonts w:ascii="Times New Roman" w:eastAsia="Calibri" w:hAnsi="Times New Roman" w:cs="Times New Roman"/>
          <w:b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Область</w:t>
      </w:r>
      <w:r w:rsidRPr="00424789">
        <w:rPr>
          <w:rFonts w:ascii="Times New Roman" w:eastAsia="Calibri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определения</w:t>
      </w:r>
      <w:r w:rsidRPr="00424789">
        <w:rPr>
          <w:rFonts w:ascii="Times New Roman" w:eastAsia="Calibri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множество</w:t>
      </w:r>
      <w:r w:rsidRPr="00424789">
        <w:rPr>
          <w:rFonts w:ascii="Times New Roman" w:eastAsia="Calibri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значений;</w:t>
      </w:r>
      <w:r w:rsidRPr="00424789">
        <w:rPr>
          <w:rFonts w:ascii="Times New Roman" w:eastAsia="Calibri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график</w:t>
      </w:r>
      <w:r w:rsidRPr="00424789">
        <w:rPr>
          <w:rFonts w:ascii="Times New Roman" w:eastAsia="Calibri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функции,</w:t>
      </w:r>
      <w:r w:rsidRPr="00424789">
        <w:rPr>
          <w:rFonts w:ascii="Times New Roman" w:eastAsia="Calibri" w:hAnsi="Times New Roman" w:cs="Times New Roman"/>
          <w:color w:val="231F20"/>
          <w:spacing w:val="-1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построение графиков функций, заданных различными </w:t>
      </w:r>
      <w:r w:rsidRPr="00424789">
        <w:rPr>
          <w:rFonts w:ascii="Times New Roman" w:eastAsia="Calibri" w:hAnsi="Times New Roman" w:cs="Times New Roman"/>
          <w:color w:val="231F20"/>
          <w:spacing w:val="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способами.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1" w:firstLine="283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05"/>
          <w:sz w:val="24"/>
          <w:szCs w:val="24"/>
        </w:rPr>
        <w:t xml:space="preserve">Свойства функции.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Монотонность, четность, нечетность, ограниченность, перио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дичность. Промежутки возрастания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убывания, наибольшее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наименьшее значения,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точки экстремума. Графическая интерпретация. Примеры функциональных зависи</w:t>
      </w: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 xml:space="preserve">мостей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в </w:t>
      </w: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 xml:space="preserve">реальных процессах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 xml:space="preserve">явлениях.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Арифметические операции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над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функциями.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Сложная функция (композиция). </w:t>
      </w: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>Понятие о непрерывности функции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.</w:t>
      </w:r>
    </w:p>
    <w:p w:rsidR="00424789" w:rsidRPr="00424789" w:rsidRDefault="00424789" w:rsidP="00424789">
      <w:pPr>
        <w:spacing w:line="230" w:lineRule="exact"/>
        <w:ind w:left="3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spacing w:val="-3"/>
          <w:sz w:val="24"/>
          <w:szCs w:val="24"/>
          <w:lang w:eastAsia="ru-RU"/>
        </w:rPr>
        <w:t xml:space="preserve">Обратные функции.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sz w:val="24"/>
          <w:szCs w:val="24"/>
          <w:lang w:eastAsia="ru-RU"/>
        </w:rPr>
        <w:t xml:space="preserve">Область определения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и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sz w:val="24"/>
          <w:szCs w:val="24"/>
          <w:lang w:eastAsia="ru-RU"/>
        </w:rPr>
        <w:t>область значений обратной функции</w:t>
      </w:r>
      <w:r w:rsidRPr="00424789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spacing w:line="247" w:lineRule="exact"/>
        <w:ind w:left="1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График обратной функции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widowControl w:val="0"/>
        <w:spacing w:before="41" w:after="0" w:line="254" w:lineRule="auto"/>
        <w:ind w:right="1474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25"/>
          <w:sz w:val="24"/>
          <w:szCs w:val="24"/>
        </w:rPr>
        <w:t>Степенные, показательные,</w:t>
      </w:r>
      <w:r w:rsidRPr="00424789">
        <w:rPr>
          <w:rFonts w:ascii="Times New Roman" w:eastAsia="Calibri" w:hAnsi="Times New Roman" w:cs="Times New Roman"/>
          <w:color w:val="231F20"/>
          <w:spacing w:val="-61"/>
          <w:w w:val="12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25"/>
          <w:sz w:val="24"/>
          <w:szCs w:val="24"/>
        </w:rPr>
        <w:t xml:space="preserve">логарифмические и тригонометрические </w:t>
      </w:r>
      <w:proofErr w:type="spellStart"/>
      <w:r w:rsidRPr="00424789">
        <w:rPr>
          <w:rFonts w:ascii="Times New Roman" w:eastAsia="Calibri" w:hAnsi="Times New Roman" w:cs="Times New Roman"/>
          <w:color w:val="231F20"/>
          <w:w w:val="125"/>
          <w:sz w:val="24"/>
          <w:szCs w:val="24"/>
        </w:rPr>
        <w:t>функции.</w:t>
      </w:r>
      <w:r w:rsidRPr="00424789">
        <w:rPr>
          <w:rFonts w:ascii="Times New Roman" w:eastAsia="Calibri" w:hAnsi="Times New Roman" w:cs="Times New Roman"/>
          <w:color w:val="231F20"/>
          <w:w w:val="120"/>
          <w:sz w:val="24"/>
          <w:szCs w:val="24"/>
        </w:rPr>
        <w:t>Обратные</w:t>
      </w:r>
      <w:proofErr w:type="spellEnd"/>
      <w:r w:rsidRPr="00424789">
        <w:rPr>
          <w:rFonts w:ascii="Times New Roman" w:eastAsia="Calibri" w:hAnsi="Times New Roman" w:cs="Times New Roman"/>
          <w:color w:val="231F20"/>
          <w:w w:val="120"/>
          <w:sz w:val="24"/>
          <w:szCs w:val="24"/>
        </w:rPr>
        <w:t xml:space="preserve">  тригонометрические</w:t>
      </w:r>
      <w:r w:rsidRPr="00424789">
        <w:rPr>
          <w:rFonts w:ascii="Times New Roman" w:eastAsia="Calibri" w:hAnsi="Times New Roman" w:cs="Times New Roman"/>
          <w:color w:val="231F20"/>
          <w:spacing w:val="75"/>
          <w:w w:val="120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20"/>
          <w:sz w:val="24"/>
          <w:szCs w:val="24"/>
        </w:rPr>
        <w:t>функции</w:t>
      </w:r>
    </w:p>
    <w:p w:rsidR="00424789" w:rsidRPr="00424789" w:rsidRDefault="00424789" w:rsidP="00424789">
      <w:pPr>
        <w:widowControl w:val="0"/>
        <w:spacing w:before="141" w:after="0" w:line="247" w:lineRule="exact"/>
        <w:ind w:left="384" w:right="180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Определения функций, их свойства и  графики.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16" w:firstLine="283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</w: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  <w:lang w:val="en-US"/>
        </w:rPr>
        <w:t>y</w:t>
      </w: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= </w:t>
      </w: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  <w:lang w:val="en-US"/>
        </w:rPr>
        <w:t>x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, растяжение и сжатие вдоль осей координат.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805"/>
        <w:outlineLvl w:val="5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</w:rPr>
        <w:t>Практические занятия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16" w:firstLine="283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Примеры зависимостей между переменными в реальных процессах из смежных дисциплин. Определение функций. Построение и чтение графиков функций.</w:t>
      </w:r>
      <w:r w:rsidRPr="00424789">
        <w:rPr>
          <w:rFonts w:ascii="Times New Roman" w:eastAsia="Calibri" w:hAnsi="Times New Roman" w:cs="Times New Roman"/>
          <w:color w:val="231F20"/>
          <w:spacing w:val="-24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Исследование функции. Свойства линейной, квадратичной, кусочно-линейной и дробно-линейной функций. Непрерывные и периодические функции. Свойства и графики синуса,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косинуса,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тангенса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котангенса.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Обратные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функции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их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графики.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Обратные тригонометрические функции. Преобразования графика функции. Гармонические колебания.  Прикладные</w:t>
      </w:r>
      <w:r w:rsidRPr="00424789">
        <w:rPr>
          <w:rFonts w:ascii="Times New Roman" w:eastAsia="Calibri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задачи.</w:t>
      </w:r>
    </w:p>
    <w:p w:rsidR="00424789" w:rsidRPr="00424789" w:rsidRDefault="00424789" w:rsidP="00424789">
      <w:pPr>
        <w:widowControl w:val="0"/>
        <w:spacing w:after="0" w:line="245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 xml:space="preserve">Показательные, логарифмические, тригонометрические уравнения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Calibri" w:hAnsi="Times New Roman" w:cs="Times New Roman"/>
          <w:i/>
          <w:color w:val="231F20"/>
          <w:spacing w:val="-4"/>
          <w:w w:val="105"/>
          <w:sz w:val="24"/>
          <w:szCs w:val="24"/>
        </w:rPr>
        <w:t>неравенства</w:t>
      </w: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>.</w:t>
      </w:r>
    </w:p>
    <w:p w:rsidR="00424789" w:rsidRPr="00424789" w:rsidRDefault="00424789" w:rsidP="00424789">
      <w:pPr>
        <w:widowControl w:val="0"/>
        <w:spacing w:before="10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  <w:t>Начала математического анализа</w:t>
      </w:r>
    </w:p>
    <w:p w:rsidR="00424789" w:rsidRPr="00424789" w:rsidRDefault="00424789" w:rsidP="00424789">
      <w:pPr>
        <w:spacing w:before="214" w:line="232" w:lineRule="exact"/>
        <w:ind w:left="100" w:right="115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w w:val="105"/>
          <w:sz w:val="24"/>
          <w:szCs w:val="24"/>
          <w:lang w:eastAsia="ru-RU"/>
        </w:rPr>
        <w:t>Последовательности.</w:t>
      </w:r>
      <w:r w:rsidRPr="00424789">
        <w:rPr>
          <w:rFonts w:ascii="Times New Roman" w:eastAsia="Times New Roman" w:hAnsi="Times New Roman" w:cs="Times New Roman"/>
          <w:b/>
          <w:color w:val="231F20"/>
          <w:spacing w:val="-8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Способы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задания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свойства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числовых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последовательностей. </w:t>
      </w:r>
      <w:r w:rsidRPr="00424789">
        <w:rPr>
          <w:rFonts w:ascii="Times New Roman" w:eastAsia="Times New Roman" w:hAnsi="Times New Roman" w:cs="Times New Roman"/>
          <w:i/>
          <w:color w:val="231F20"/>
          <w:spacing w:val="3"/>
          <w:sz w:val="24"/>
          <w:szCs w:val="24"/>
          <w:lang w:eastAsia="ru-RU"/>
        </w:rPr>
        <w:t xml:space="preserve">Понятие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о </w:t>
      </w:r>
      <w:r w:rsidRPr="00424789">
        <w:rPr>
          <w:rFonts w:ascii="Times New Roman" w:eastAsia="Times New Roman" w:hAnsi="Times New Roman" w:cs="Times New Roman"/>
          <w:i/>
          <w:color w:val="231F20"/>
          <w:spacing w:val="3"/>
          <w:sz w:val="24"/>
          <w:szCs w:val="24"/>
          <w:lang w:eastAsia="ru-RU"/>
        </w:rPr>
        <w:t>пределе последовательности</w:t>
      </w:r>
      <w:r w:rsidRPr="00424789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spacing w:val="3"/>
          <w:sz w:val="24"/>
          <w:szCs w:val="24"/>
          <w:lang w:eastAsia="ru-RU"/>
        </w:rPr>
        <w:t xml:space="preserve">Существование предела </w:t>
      </w:r>
      <w:r w:rsidRPr="00424789">
        <w:rPr>
          <w:rFonts w:ascii="Times New Roman" w:eastAsia="Times New Roman" w:hAnsi="Times New Roman" w:cs="Times New Roman"/>
          <w:i/>
          <w:color w:val="231F20"/>
          <w:spacing w:val="4"/>
          <w:sz w:val="24"/>
          <w:szCs w:val="24"/>
          <w:lang w:eastAsia="ru-RU"/>
        </w:rPr>
        <w:t xml:space="preserve">монотонной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w w:val="105"/>
          <w:sz w:val="24"/>
          <w:szCs w:val="24"/>
          <w:lang w:eastAsia="ru-RU"/>
        </w:rPr>
        <w:t>ограниченной</w:t>
      </w:r>
      <w:r w:rsidRPr="00424789">
        <w:rPr>
          <w:rFonts w:ascii="Times New Roman" w:eastAsia="Times New Roman" w:hAnsi="Times New Roman" w:cs="Times New Roman"/>
          <w:i/>
          <w:color w:val="231F20"/>
          <w:spacing w:val="-40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w w:val="105"/>
          <w:sz w:val="24"/>
          <w:szCs w:val="24"/>
          <w:lang w:eastAsia="ru-RU"/>
        </w:rPr>
        <w:t>последовательности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  <w:lang w:eastAsia="ru-RU"/>
        </w:rPr>
        <w:t>Суммирование</w:t>
      </w:r>
      <w:r w:rsidRPr="00424789">
        <w:rPr>
          <w:rFonts w:ascii="Times New Roman" w:eastAsia="Times New Roman" w:hAnsi="Times New Roman" w:cs="Times New Roman"/>
          <w:color w:val="231F20"/>
          <w:spacing w:val="-2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  <w:lang w:eastAsia="ru-RU"/>
        </w:rPr>
        <w:t>последовательностей.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  <w:lang w:eastAsia="ru-RU"/>
        </w:rPr>
        <w:t xml:space="preserve">Бесконечно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убывающая геометрическая прогрессия и ее  </w:t>
      </w:r>
      <w:r w:rsidRPr="00424789">
        <w:rPr>
          <w:rFonts w:ascii="Times New Roman" w:eastAsia="Times New Roman" w:hAnsi="Times New Roman" w:cs="Times New Roman"/>
          <w:color w:val="231F20"/>
          <w:spacing w:val="18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сумма.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0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05"/>
          <w:sz w:val="24"/>
          <w:szCs w:val="24"/>
        </w:rPr>
        <w:t>Производная.</w:t>
      </w:r>
      <w:r w:rsidRPr="00424789">
        <w:rPr>
          <w:rFonts w:ascii="Times New Roman" w:eastAsia="Calibri" w:hAnsi="Times New Roman" w:cs="Times New Roman"/>
          <w:b/>
          <w:color w:val="231F20"/>
          <w:spacing w:val="-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Понятие</w:t>
      </w:r>
      <w:r w:rsidRPr="00424789">
        <w:rPr>
          <w:rFonts w:ascii="Times New Roman" w:eastAsia="Calibri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</w:t>
      </w:r>
      <w:r w:rsidRPr="00424789">
        <w:rPr>
          <w:rFonts w:ascii="Times New Roman" w:eastAsia="Calibri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производной</w:t>
      </w:r>
      <w:r w:rsidRPr="00424789">
        <w:rPr>
          <w:rFonts w:ascii="Times New Roman" w:eastAsia="Calibri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функции,</w:t>
      </w:r>
      <w:r w:rsidRPr="00424789">
        <w:rPr>
          <w:rFonts w:ascii="Times New Roman" w:eastAsia="Calibri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ее</w:t>
      </w:r>
      <w:r w:rsidRPr="00424789">
        <w:rPr>
          <w:rFonts w:ascii="Times New Roman" w:eastAsia="Calibri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геометрический</w:t>
      </w:r>
      <w:r w:rsidRPr="00424789">
        <w:rPr>
          <w:rFonts w:ascii="Times New Roman" w:eastAsia="Calibri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color w:val="231F20"/>
          <w:spacing w:val="-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физический 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</w:t>
      </w: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 xml:space="preserve">Производные </w:t>
      </w:r>
      <w:r w:rsidRPr="00424789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обратной функции и композиции</w:t>
      </w:r>
      <w:r w:rsidRPr="00424789">
        <w:rPr>
          <w:rFonts w:ascii="Times New Roman" w:eastAsia="Calibri" w:hAnsi="Times New Roman" w:cs="Times New Roman"/>
          <w:i/>
          <w:color w:val="231F20"/>
          <w:spacing w:val="32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i/>
          <w:color w:val="231F20"/>
          <w:sz w:val="24"/>
          <w:szCs w:val="24"/>
        </w:rPr>
        <w:t>функции</w:t>
      </w:r>
      <w:r w:rsidRPr="00424789">
        <w:rPr>
          <w:rFonts w:ascii="Times New Roman" w:eastAsia="Calibri" w:hAnsi="Times New Roman" w:cs="Times New Roman"/>
          <w:color w:val="231F20"/>
          <w:sz w:val="24"/>
          <w:szCs w:val="24"/>
        </w:rPr>
        <w:t>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0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  графиком.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3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spacing w:val="-3"/>
          <w:w w:val="105"/>
          <w:sz w:val="24"/>
          <w:szCs w:val="24"/>
        </w:rPr>
        <w:t>Первообразная</w:t>
      </w:r>
      <w:r w:rsidRPr="00424789">
        <w:rPr>
          <w:rFonts w:ascii="Times New Roman" w:eastAsia="Calibri" w:hAnsi="Times New Roman" w:cs="Times New Roman"/>
          <w:b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b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b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b/>
          <w:color w:val="231F20"/>
          <w:spacing w:val="-3"/>
          <w:w w:val="105"/>
          <w:sz w:val="24"/>
          <w:szCs w:val="24"/>
        </w:rPr>
        <w:t>интеграл.</w:t>
      </w:r>
      <w:r w:rsidRPr="00424789">
        <w:rPr>
          <w:rFonts w:ascii="Times New Roman" w:eastAsia="Calibri" w:hAnsi="Times New Roman" w:cs="Times New Roman"/>
          <w:b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Применение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определенного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>интеграла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для</w:t>
      </w:r>
      <w:r w:rsidRPr="00424789">
        <w:rPr>
          <w:rFonts w:ascii="Times New Roman" w:eastAsia="Calibri" w:hAnsi="Times New Roman" w:cs="Times New Roman"/>
          <w:color w:val="231F20"/>
          <w:spacing w:val="-1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нахождения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площади криволинейной трапеции. Формула Ньютона—Лейбница. Примеры применения интеграла в физике и </w:t>
      </w:r>
      <w:r w:rsidRPr="00424789">
        <w:rPr>
          <w:rFonts w:ascii="Times New Roman" w:eastAsia="Calibri" w:hAnsi="Times New Roman" w:cs="Times New Roman"/>
          <w:color w:val="231F20"/>
          <w:spacing w:val="10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геометрии.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805"/>
        <w:outlineLvl w:val="5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</w:rPr>
        <w:t>Практические занятия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15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Числовая последовательность, способы ее задания, вычисления членов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lastRenderedPageBreak/>
        <w:t>последовательности. Предел последовательности. Бесконечно убывающая геометрическая прогрессия.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Производная: механический и геометрический смысл   производной.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15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Интеграл и первообразная. Теорема Ньютона—Лейбница. Применение интеграла к вычислению физических величин и  площадей.</w:t>
      </w:r>
    </w:p>
    <w:p w:rsidR="00424789" w:rsidRPr="00424789" w:rsidRDefault="00424789" w:rsidP="00424789">
      <w:pPr>
        <w:widowControl w:val="0"/>
        <w:spacing w:before="9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10"/>
          <w:sz w:val="24"/>
          <w:szCs w:val="24"/>
        </w:rPr>
        <w:t>УРАВНЕНИЯ И НЕРАВЕНСТВА</w:t>
      </w:r>
    </w:p>
    <w:p w:rsidR="00424789" w:rsidRPr="00424789" w:rsidRDefault="00424789" w:rsidP="00424789">
      <w:pPr>
        <w:spacing w:before="214" w:line="232" w:lineRule="exact"/>
        <w:ind w:left="100" w:right="13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spacing w:val="-3"/>
          <w:w w:val="105"/>
          <w:sz w:val="24"/>
          <w:szCs w:val="24"/>
          <w:lang w:eastAsia="ru-RU"/>
        </w:rPr>
        <w:t xml:space="preserve">Уравнения </w:t>
      </w:r>
      <w:r w:rsidRPr="00424789">
        <w:rPr>
          <w:rFonts w:ascii="Times New Roman" w:eastAsia="Times New Roman" w:hAnsi="Times New Roman" w:cs="Times New Roman"/>
          <w:b/>
          <w:color w:val="231F20"/>
          <w:w w:val="105"/>
          <w:sz w:val="24"/>
          <w:szCs w:val="24"/>
          <w:lang w:eastAsia="ru-RU"/>
        </w:rPr>
        <w:t xml:space="preserve">и </w:t>
      </w:r>
      <w:r w:rsidRPr="00424789">
        <w:rPr>
          <w:rFonts w:ascii="Times New Roman" w:eastAsia="Times New Roman" w:hAnsi="Times New Roman" w:cs="Times New Roman"/>
          <w:b/>
          <w:color w:val="231F20"/>
          <w:spacing w:val="-3"/>
          <w:w w:val="105"/>
          <w:sz w:val="24"/>
          <w:szCs w:val="24"/>
          <w:lang w:eastAsia="ru-RU"/>
        </w:rPr>
        <w:t xml:space="preserve">системы уравнений.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05"/>
          <w:sz w:val="24"/>
          <w:szCs w:val="24"/>
          <w:lang w:eastAsia="ru-RU"/>
        </w:rPr>
        <w:t xml:space="preserve">Рациональные, иррациональные, показательные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и тригонометрические уравнения и  системы.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80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Равносильность  уравнений,  неравенств, систем.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Основные приемы их решения (разложение на множители, введение новых неизвестных,  подстановка,  графический метод).</w:t>
      </w:r>
    </w:p>
    <w:p w:rsidR="00424789" w:rsidRPr="00424789" w:rsidRDefault="00424789" w:rsidP="00424789">
      <w:pPr>
        <w:spacing w:line="232" w:lineRule="exact"/>
        <w:ind w:left="100" w:right="12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w w:val="105"/>
          <w:sz w:val="24"/>
          <w:szCs w:val="24"/>
          <w:lang w:eastAsia="ru-RU"/>
        </w:rPr>
        <w:t xml:space="preserve">Неравенства.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Рациональные, иррациональные, показательные и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 xml:space="preserve">тригонометрические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неравенства. Основные приемы их решения.</w:t>
      </w:r>
    </w:p>
    <w:p w:rsidR="00424789" w:rsidRPr="00424789" w:rsidRDefault="00424789" w:rsidP="00424789">
      <w:pPr>
        <w:spacing w:line="232" w:lineRule="exact"/>
        <w:ind w:left="100" w:right="11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color w:val="231F20"/>
          <w:sz w:val="24"/>
          <w:szCs w:val="24"/>
          <w:lang w:eastAsia="ru-RU"/>
        </w:rPr>
        <w:t xml:space="preserve">Использование свойств и графиков функций при решении уравнений и неравенств. 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Метод интервалов. Изображение на координатной плоскости множества решений  уравнений  и  неравенств  с  двумя  переменными  и  их систем.</w:t>
      </w:r>
    </w:p>
    <w:p w:rsidR="00424789" w:rsidRPr="00424789" w:rsidRDefault="00424789" w:rsidP="00424789">
      <w:pPr>
        <w:spacing w:line="23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widowControl w:val="0"/>
        <w:spacing w:before="40" w:after="0" w:line="239" w:lineRule="exact"/>
        <w:ind w:left="384" w:right="1805"/>
        <w:outlineLvl w:val="5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</w:rPr>
        <w:t>Прикладные задачи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Применение математических методов для решения содержательных задач из различных областей науки и  практики.</w:t>
      </w:r>
    </w:p>
    <w:p w:rsidR="00424789" w:rsidRPr="00424789" w:rsidRDefault="00424789" w:rsidP="00424789">
      <w:pPr>
        <w:widowControl w:val="0"/>
        <w:spacing w:after="0" w:line="234" w:lineRule="exact"/>
        <w:ind w:left="384" w:right="180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Интерпретация результата, учет реальных  ограничений.</w:t>
      </w:r>
    </w:p>
    <w:p w:rsidR="00424789" w:rsidRPr="00424789" w:rsidRDefault="00424789" w:rsidP="00424789">
      <w:pPr>
        <w:widowControl w:val="0"/>
        <w:spacing w:after="0" w:line="228" w:lineRule="exact"/>
        <w:ind w:left="384" w:right="1805"/>
        <w:outlineLvl w:val="5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</w:rPr>
        <w:t>Практические занятия</w:t>
      </w:r>
    </w:p>
    <w:p w:rsidR="00424789" w:rsidRPr="00424789" w:rsidRDefault="00424789" w:rsidP="00424789">
      <w:pPr>
        <w:widowControl w:val="0"/>
        <w:spacing w:before="1" w:after="0" w:line="232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Корни уравнений. Равносильность уравнений. Преобразование уравнений. Основные приемы решения уравнений. Решение систем  уравнений.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7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Использование свойств и графиков функций для решения уравнений и неравенств.</w:t>
      </w: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79" w:after="0" w:line="240" w:lineRule="auto"/>
        <w:ind w:left="250" w:right="271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w w:val="110"/>
          <w:sz w:val="24"/>
          <w:szCs w:val="24"/>
        </w:rPr>
        <w:t>КОМБИНАТОРИКА, СТАТИСТИКА И ТЕОРИЯ  ВЕРОЯТНОСТЕЙ</w:t>
      </w:r>
    </w:p>
    <w:p w:rsidR="00424789" w:rsidRPr="00424789" w:rsidRDefault="00424789" w:rsidP="00424789">
      <w:pPr>
        <w:spacing w:before="189"/>
        <w:ind w:left="1665" w:right="16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25"/>
          <w:sz w:val="24"/>
          <w:szCs w:val="24"/>
          <w:lang w:eastAsia="ru-RU"/>
        </w:rPr>
        <w:t>Элементы комбинаторики</w:t>
      </w:r>
    </w:p>
    <w:p w:rsidR="00424789" w:rsidRPr="00424789" w:rsidRDefault="00424789" w:rsidP="00424789">
      <w:pPr>
        <w:widowControl w:val="0"/>
        <w:spacing w:before="157" w:after="0" w:line="232" w:lineRule="exact"/>
        <w:ind w:left="10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Основные</w:t>
      </w:r>
      <w:r w:rsidRPr="00424789">
        <w:rPr>
          <w:rFonts w:ascii="Times New Roman" w:eastAsia="Calibri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понятия</w:t>
      </w:r>
      <w:r w:rsidRPr="00424789">
        <w:rPr>
          <w:rFonts w:ascii="Times New Roman" w:eastAsia="Calibri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комбинаторики.</w:t>
      </w:r>
      <w:r w:rsidRPr="00424789">
        <w:rPr>
          <w:rFonts w:ascii="Times New Roman" w:eastAsia="Calibri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Задачи</w:t>
      </w:r>
      <w:r w:rsidRPr="00424789">
        <w:rPr>
          <w:rFonts w:ascii="Times New Roman" w:eastAsia="Calibri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на</w:t>
      </w:r>
      <w:r w:rsidRPr="00424789">
        <w:rPr>
          <w:rFonts w:ascii="Times New Roman" w:eastAsia="Calibri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подсчет</w:t>
      </w:r>
      <w:r w:rsidRPr="00424789">
        <w:rPr>
          <w:rFonts w:ascii="Times New Roman" w:eastAsia="Calibri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числа</w:t>
      </w:r>
      <w:r w:rsidRPr="00424789">
        <w:rPr>
          <w:rFonts w:ascii="Times New Roman" w:eastAsia="Calibri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размещений,</w:t>
      </w:r>
      <w:r w:rsidRPr="00424789">
        <w:rPr>
          <w:rFonts w:ascii="Times New Roman" w:eastAsia="Calibri" w:hAnsi="Times New Roman" w:cs="Times New Roman"/>
          <w:color w:val="231F20"/>
          <w:spacing w:val="-1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перестановок, сочетаний. Решение задач на перебор вариантов. Формула бинома Ньютона. Свойства биноминальных коэффициентов. Треугольник </w:t>
      </w:r>
      <w:r w:rsidRPr="00424789">
        <w:rPr>
          <w:rFonts w:ascii="Times New Roman" w:eastAsia="Calibri" w:hAnsi="Times New Roman" w:cs="Times New Roman"/>
          <w:color w:val="231F20"/>
          <w:spacing w:val="19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Паскаля.</w:t>
      </w:r>
    </w:p>
    <w:p w:rsidR="00424789" w:rsidRPr="00424789" w:rsidRDefault="00424789" w:rsidP="00424789">
      <w:pPr>
        <w:widowControl w:val="0"/>
        <w:spacing w:before="3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20"/>
          <w:sz w:val="24"/>
          <w:szCs w:val="24"/>
        </w:rPr>
        <w:t>Элементы  теории вероятностей</w:t>
      </w:r>
    </w:p>
    <w:p w:rsidR="00424789" w:rsidRPr="00424789" w:rsidRDefault="00424789" w:rsidP="00424789">
      <w:pPr>
        <w:spacing w:before="157" w:line="232" w:lineRule="exact"/>
        <w:ind w:left="100" w:right="120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Событие, вероятность события, сложение и умножение вероятностей.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Понятие о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sz w:val="24"/>
          <w:szCs w:val="24"/>
          <w:lang w:eastAsia="ru-RU"/>
        </w:rPr>
        <w:t>независимости событий</w:t>
      </w:r>
      <w:r w:rsidRPr="00424789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sz w:val="24"/>
          <w:szCs w:val="24"/>
          <w:lang w:eastAsia="ru-RU"/>
        </w:rPr>
        <w:t>Дискретная случайная величина</w:t>
      </w:r>
      <w:r w:rsidRPr="00424789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,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sz w:val="24"/>
          <w:szCs w:val="24"/>
          <w:lang w:eastAsia="ru-RU"/>
        </w:rPr>
        <w:t xml:space="preserve">закон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 xml:space="preserve">ее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sz w:val="24"/>
          <w:szCs w:val="24"/>
          <w:lang w:eastAsia="ru-RU"/>
        </w:rPr>
        <w:t>распределения</w:t>
      </w:r>
      <w:r w:rsidRPr="00424789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Числовые характеристики дискретной случайной величины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Понятие о законе больших чисел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widowControl w:val="0"/>
        <w:spacing w:before="1"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20"/>
          <w:sz w:val="24"/>
          <w:szCs w:val="24"/>
        </w:rPr>
        <w:t>Элементы  математической</w:t>
      </w:r>
      <w:r w:rsidRPr="00424789">
        <w:rPr>
          <w:rFonts w:ascii="Times New Roman" w:eastAsia="Calibri" w:hAnsi="Times New Roman" w:cs="Times New Roman"/>
          <w:color w:val="231F20"/>
          <w:spacing w:val="57"/>
          <w:w w:val="120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20"/>
          <w:sz w:val="24"/>
          <w:szCs w:val="24"/>
        </w:rPr>
        <w:t>статистики</w:t>
      </w:r>
    </w:p>
    <w:p w:rsidR="00424789" w:rsidRPr="00424789" w:rsidRDefault="00424789" w:rsidP="00424789">
      <w:pPr>
        <w:spacing w:before="157" w:line="232" w:lineRule="exact"/>
        <w:ind w:left="100" w:right="120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Представление данных (таблицы, диаграммы, графики),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генеральная  совокупность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,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выборка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,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среднее арифметическое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,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медиана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Понятие о задачах математической  статистики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spacing w:line="234" w:lineRule="exact"/>
        <w:ind w:left="384" w:right="1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Решение практических задач с применением вероятностных  методов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widowControl w:val="0"/>
        <w:spacing w:after="0" w:line="228" w:lineRule="exact"/>
        <w:ind w:left="384" w:right="1805"/>
        <w:outlineLvl w:val="5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</w:rPr>
        <w:t>Практические занятия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История развития комбинаторики, теории вероятностей и статистики и их роль в различных сферах человеческой жизнедеятельности. Правила комбинаторики.</w:t>
      </w:r>
      <w:r w:rsidRPr="00424789">
        <w:rPr>
          <w:rFonts w:ascii="Times New Roman" w:eastAsia="Calibri" w:hAnsi="Times New Roman" w:cs="Times New Roman"/>
          <w:color w:val="231F20"/>
          <w:spacing w:val="-3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Решение комбинаторных задач. Размещения, сочетания и перестановки. Бином Ньютона и  треугольник  Паскаля.  Прикладные</w:t>
      </w:r>
      <w:r w:rsidRPr="00424789">
        <w:rPr>
          <w:rFonts w:ascii="Times New Roman" w:eastAsia="Calibri" w:hAnsi="Times New Roman" w:cs="Times New Roman"/>
          <w:color w:val="231F20"/>
          <w:spacing w:val="-1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задачи.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6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Классическое определение вероятности, свойства вероятностей, теорема о сумме вероятностей. Вычисление вероятностей. Прикладные задачи. Представление числовых  данных.  Прикладные задачи.</w:t>
      </w: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2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  <w:t>Геометрия</w:t>
      </w:r>
    </w:p>
    <w:p w:rsidR="00424789" w:rsidRPr="00424789" w:rsidRDefault="00424789" w:rsidP="00424789">
      <w:pPr>
        <w:widowControl w:val="0"/>
        <w:spacing w:before="193" w:after="0" w:line="240" w:lineRule="auto"/>
        <w:ind w:left="1666" w:right="1687"/>
        <w:jc w:val="center"/>
        <w:outlineLvl w:val="3"/>
        <w:rPr>
          <w:rFonts w:ascii="Times New Roman" w:eastAsia="Calibri" w:hAnsi="Times New Roman" w:cs="Times New Roman"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>Прямые и плоскости в  пространстве</w:t>
      </w:r>
    </w:p>
    <w:p w:rsidR="00424789" w:rsidRPr="00424789" w:rsidRDefault="00424789" w:rsidP="00424789">
      <w:pPr>
        <w:widowControl w:val="0"/>
        <w:spacing w:before="160" w:after="0" w:line="232" w:lineRule="exact"/>
        <w:ind w:left="100" w:right="11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 Перпендикуляр и наклонная. Угол между прямой и плоскостью. Двугранный угол. Угол между плоскостями. Перпендикулярность двух    плоскостей.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0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Геометрические преобразования пространства: параллельный перенос,</w:t>
      </w:r>
      <w:r w:rsidRPr="00424789">
        <w:rPr>
          <w:rFonts w:ascii="Times New Roman" w:eastAsia="Calibri" w:hAnsi="Times New Roman" w:cs="Times New Roman"/>
          <w:color w:val="231F20"/>
          <w:spacing w:val="-3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симметрия относительно</w:t>
      </w:r>
      <w:r w:rsidRPr="00424789">
        <w:rPr>
          <w:rFonts w:ascii="Times New Roman" w:eastAsia="Calibri" w:hAnsi="Times New Roman" w:cs="Times New Roman"/>
          <w:color w:val="231F20"/>
          <w:spacing w:val="2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плоскости.</w:t>
      </w:r>
    </w:p>
    <w:p w:rsidR="00424789" w:rsidRPr="00424789" w:rsidRDefault="00424789" w:rsidP="00424789">
      <w:pPr>
        <w:spacing w:line="232" w:lineRule="exact"/>
        <w:ind w:left="100" w:right="12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Параллельное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проектирование.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Площадь</w:t>
      </w:r>
      <w:r w:rsidRPr="00424789">
        <w:rPr>
          <w:rFonts w:ascii="Times New Roman" w:eastAsia="Times New Roman" w:hAnsi="Times New Roman" w:cs="Times New Roman"/>
          <w:i/>
          <w:color w:val="231F20"/>
          <w:spacing w:val="-38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ортогональной</w:t>
      </w:r>
      <w:r w:rsidRPr="00424789">
        <w:rPr>
          <w:rFonts w:ascii="Times New Roman" w:eastAsia="Times New Roman" w:hAnsi="Times New Roman" w:cs="Times New Roman"/>
          <w:i/>
          <w:color w:val="231F20"/>
          <w:spacing w:val="-38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проекции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Изображение пространственных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фигур.</w:t>
      </w:r>
    </w:p>
    <w:p w:rsidR="00424789" w:rsidRPr="00424789" w:rsidRDefault="00424789" w:rsidP="00424789">
      <w:pPr>
        <w:widowControl w:val="0"/>
        <w:spacing w:after="0" w:line="240" w:lineRule="auto"/>
        <w:ind w:right="1687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</w:t>
      </w:r>
      <w:r w:rsidRPr="00424789">
        <w:rPr>
          <w:rFonts w:ascii="Times New Roman" w:eastAsia="Calibri" w:hAnsi="Times New Roman" w:cs="Times New Roman"/>
          <w:color w:val="231F20"/>
          <w:w w:val="130"/>
          <w:sz w:val="24"/>
          <w:szCs w:val="24"/>
        </w:rPr>
        <w:t>Многогранники</w:t>
      </w:r>
    </w:p>
    <w:p w:rsidR="00424789" w:rsidRPr="00424789" w:rsidRDefault="00424789" w:rsidP="00424789">
      <w:pPr>
        <w:spacing w:before="157" w:line="232" w:lineRule="exact"/>
        <w:ind w:left="100" w:right="1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Вершины, ребра, грани многогранника.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Развертка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Многогранные углы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Выпу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клые многогранники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 xml:space="preserve">.  </w:t>
      </w:r>
      <w:r w:rsidRPr="00424789">
        <w:rPr>
          <w:rFonts w:ascii="Times New Roman" w:eastAsia="Times New Roman" w:hAnsi="Times New Roman" w:cs="Times New Roman"/>
          <w:i/>
          <w:color w:val="231F20"/>
          <w:sz w:val="24"/>
          <w:szCs w:val="24"/>
          <w:lang w:eastAsia="ru-RU"/>
        </w:rPr>
        <w:t>Теорема Эйлера</w:t>
      </w:r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.</w:t>
      </w:r>
    </w:p>
    <w:p w:rsidR="00424789" w:rsidRPr="00424789" w:rsidRDefault="00424789" w:rsidP="00424789">
      <w:pPr>
        <w:widowControl w:val="0"/>
        <w:spacing w:after="0" w:line="245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 xml:space="preserve">Призма. Прямая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Calibri" w:hAnsi="Times New Roman" w:cs="Times New Roman"/>
          <w:i/>
          <w:color w:val="231F20"/>
          <w:spacing w:val="-4"/>
          <w:w w:val="105"/>
          <w:sz w:val="24"/>
          <w:szCs w:val="24"/>
        </w:rPr>
        <w:t xml:space="preserve">наклонная </w:t>
      </w:r>
      <w:r w:rsidRPr="00424789">
        <w:rPr>
          <w:rFonts w:ascii="Times New Roman" w:eastAsia="Calibri" w:hAnsi="Times New Roman" w:cs="Times New Roman"/>
          <w:color w:val="231F20"/>
          <w:spacing w:val="-4"/>
          <w:w w:val="105"/>
          <w:sz w:val="24"/>
          <w:szCs w:val="24"/>
        </w:rPr>
        <w:t>призма. Правильная призма. Параллелепипед.    Куб.</w:t>
      </w:r>
    </w:p>
    <w:p w:rsidR="00424789" w:rsidRPr="00424789" w:rsidRDefault="00424789" w:rsidP="00424789">
      <w:pPr>
        <w:spacing w:line="24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widowControl w:val="0"/>
        <w:spacing w:before="53" w:after="0" w:line="232" w:lineRule="exact"/>
        <w:ind w:left="384" w:right="55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Пирамида. Правильная пирамида. Усеченная пирамида. Тетраэдр. Симметрии в кубе, в параллелепипеде, в призме и   пирамиде.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80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Сечения куба, призмы и  пирамиды.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Представление о правильных многогранниках (тетраэдре, кубе, октаэдре, додекаэдре и икосаэдре).</w:t>
      </w:r>
    </w:p>
    <w:p w:rsidR="00424789" w:rsidRPr="00424789" w:rsidRDefault="00424789" w:rsidP="00424789">
      <w:pPr>
        <w:widowControl w:val="0"/>
        <w:spacing w:before="3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25"/>
          <w:sz w:val="24"/>
          <w:szCs w:val="24"/>
        </w:rPr>
        <w:t>Тела и поверхности вращения</w:t>
      </w:r>
    </w:p>
    <w:p w:rsidR="00424789" w:rsidRPr="00424789" w:rsidRDefault="00424789" w:rsidP="00424789">
      <w:pPr>
        <w:widowControl w:val="0"/>
        <w:spacing w:before="157"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Цилиндр и конус. Усеченный конус. Основание, высота, боковая поверхность, образующая, развертка. Осевые сечения и сечения, параллельные    основанию.</w:t>
      </w:r>
    </w:p>
    <w:p w:rsidR="00424789" w:rsidRPr="00424789" w:rsidRDefault="00424789" w:rsidP="00424789">
      <w:pPr>
        <w:widowControl w:val="0"/>
        <w:spacing w:after="0" w:line="245" w:lineRule="exact"/>
        <w:ind w:left="384" w:right="180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>Шар и сфера, их сечения. Касательная плоскость к сфере.</w:t>
      </w:r>
    </w:p>
    <w:p w:rsidR="00424789" w:rsidRPr="00424789" w:rsidRDefault="00424789" w:rsidP="00424789">
      <w:pPr>
        <w:widowControl w:val="0"/>
        <w:spacing w:after="0" w:line="240" w:lineRule="auto"/>
        <w:ind w:right="1687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424789">
        <w:rPr>
          <w:rFonts w:ascii="Times New Roman" w:eastAsia="Calibri" w:hAnsi="Times New Roman" w:cs="Times New Roman"/>
          <w:color w:val="231F20"/>
          <w:w w:val="125"/>
          <w:sz w:val="24"/>
          <w:szCs w:val="24"/>
        </w:rPr>
        <w:t>Измерения в геометрии</w:t>
      </w:r>
    </w:p>
    <w:p w:rsidR="00424789" w:rsidRPr="00424789" w:rsidRDefault="00424789" w:rsidP="00424789">
      <w:pPr>
        <w:widowControl w:val="0"/>
        <w:spacing w:before="141" w:after="0" w:line="247" w:lineRule="exact"/>
        <w:ind w:left="384" w:right="1805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Объем и его измерение. Интегральная формула  объема.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Формулы объема куба, прямоугольного параллелепипеда, призмы, цилиндра. Формулы объема пирамиды и конуса. Формулы площади поверхностей цилиндра и конуса. Формулы объема шара и площади  сферы.</w:t>
      </w:r>
    </w:p>
    <w:p w:rsidR="00424789" w:rsidRPr="00424789" w:rsidRDefault="00424789" w:rsidP="00424789">
      <w:pPr>
        <w:widowControl w:val="0"/>
        <w:spacing w:after="0" w:line="245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Подобие тел. Отношения площадей поверхностей и объемов подобных  тел.</w:t>
      </w:r>
    </w:p>
    <w:p w:rsidR="00424789" w:rsidRPr="00424789" w:rsidRDefault="00424789" w:rsidP="00424789">
      <w:pPr>
        <w:widowControl w:val="0"/>
        <w:spacing w:after="0" w:line="240" w:lineRule="auto"/>
        <w:ind w:right="1687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</w:t>
      </w:r>
      <w:r w:rsidRPr="00424789">
        <w:rPr>
          <w:rFonts w:ascii="Times New Roman" w:eastAsia="Calibri" w:hAnsi="Times New Roman" w:cs="Times New Roman"/>
          <w:color w:val="231F20"/>
          <w:w w:val="125"/>
          <w:sz w:val="24"/>
          <w:szCs w:val="24"/>
        </w:rPr>
        <w:t>Координаты и векторы</w:t>
      </w:r>
    </w:p>
    <w:p w:rsidR="00424789" w:rsidRPr="00424789" w:rsidRDefault="00424789" w:rsidP="00424789">
      <w:pPr>
        <w:widowControl w:val="0"/>
        <w:spacing w:before="157"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Прямоугольная (декартова) система координат в пространстве. Формула расстояния между двумя точками. Уравнения сферы, </w:t>
      </w:r>
      <w:r w:rsidRPr="00424789">
        <w:rPr>
          <w:rFonts w:ascii="Times New Roman" w:eastAsia="Calibri" w:hAnsi="Times New Roman" w:cs="Times New Roman"/>
          <w:i/>
          <w:color w:val="231F20"/>
          <w:w w:val="105"/>
          <w:sz w:val="24"/>
          <w:szCs w:val="24"/>
        </w:rPr>
        <w:t>плоскости и  прямой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6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Использование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координат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векторов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решении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математических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прикладных задач.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805"/>
        <w:outlineLvl w:val="5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bCs/>
          <w:i/>
          <w:color w:val="231F20"/>
          <w:w w:val="125"/>
          <w:sz w:val="24"/>
          <w:szCs w:val="24"/>
        </w:rPr>
        <w:t>Практические занятия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20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pacing w:val="2"/>
          <w:w w:val="105"/>
          <w:sz w:val="24"/>
          <w:szCs w:val="24"/>
        </w:rPr>
        <w:t xml:space="preserve">Признаки взаимного расположения прямых. Угол между прямыми. </w:t>
      </w:r>
      <w:r w:rsidRPr="00424789">
        <w:rPr>
          <w:rFonts w:ascii="Times New Roman" w:eastAsia="Calibri" w:hAnsi="Times New Roman" w:cs="Times New Roman"/>
          <w:color w:val="231F20"/>
          <w:spacing w:val="3"/>
          <w:w w:val="105"/>
          <w:sz w:val="24"/>
          <w:szCs w:val="24"/>
        </w:rPr>
        <w:t xml:space="preserve">Взаимное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расположение прямых и плоскостей. Перпендикуляр и наклонная к плоскости. Угол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между прямой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плоскостью. Теоремы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о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взаимном расположении прямой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 </w:t>
      </w:r>
      <w:r w:rsidRPr="00424789">
        <w:rPr>
          <w:rFonts w:ascii="Times New Roman" w:eastAsia="Calibri" w:hAnsi="Times New Roman" w:cs="Times New Roman"/>
          <w:color w:val="231F20"/>
          <w:spacing w:val="-3"/>
          <w:w w:val="105"/>
          <w:sz w:val="24"/>
          <w:szCs w:val="24"/>
        </w:rPr>
        <w:t xml:space="preserve">плоскости.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Теорема о трех  перпендикулярах.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Признаки и свойства параллельных и перпендикулярных    плоскостей.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23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пространстве.</w:t>
      </w:r>
    </w:p>
    <w:p w:rsidR="00424789" w:rsidRPr="00424789" w:rsidRDefault="00424789" w:rsidP="00424789">
      <w:pPr>
        <w:spacing w:line="232" w:lineRule="exact"/>
        <w:ind w:left="100" w:right="1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Параллельное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проектирование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его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свойства.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Теорема</w:t>
      </w:r>
      <w:r w:rsidRPr="00424789">
        <w:rPr>
          <w:rFonts w:ascii="Times New Roman" w:eastAsia="Times New Roman" w:hAnsi="Times New Roman" w:cs="Times New Roman"/>
          <w:i/>
          <w:color w:val="231F20"/>
          <w:spacing w:val="-35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о</w:t>
      </w:r>
      <w:r w:rsidRPr="00424789">
        <w:rPr>
          <w:rFonts w:ascii="Times New Roman" w:eastAsia="Times New Roman" w:hAnsi="Times New Roman" w:cs="Times New Roman"/>
          <w:i/>
          <w:color w:val="231F20"/>
          <w:spacing w:val="-35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площади</w:t>
      </w:r>
      <w:r w:rsidRPr="00424789">
        <w:rPr>
          <w:rFonts w:ascii="Times New Roman" w:eastAsia="Times New Roman" w:hAnsi="Times New Roman" w:cs="Times New Roman"/>
          <w:i/>
          <w:color w:val="231F20"/>
          <w:spacing w:val="-35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ортогональной проекции</w:t>
      </w:r>
      <w:r w:rsidRPr="00424789">
        <w:rPr>
          <w:rFonts w:ascii="Times New Roman" w:eastAsia="Times New Roman" w:hAnsi="Times New Roman" w:cs="Times New Roman"/>
          <w:i/>
          <w:color w:val="231F20"/>
          <w:spacing w:val="-1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многоугольника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Взаимное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расположение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пространственных</w:t>
      </w:r>
      <w:r w:rsidRPr="00424789">
        <w:rPr>
          <w:rFonts w:ascii="Times New Roman" w:eastAsia="Times New Roman" w:hAnsi="Times New Roman" w:cs="Times New Roman"/>
          <w:color w:val="231F20"/>
          <w:spacing w:val="-9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фигур.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Различные виды многогранников. Их изображения. Сечения, развертки многогранников. Площадь поверхности. Виды симметрий в пространстве. Симметрия тел вращения и многогранников. Вычисление площадей и </w:t>
      </w:r>
      <w:r w:rsidRPr="00424789">
        <w:rPr>
          <w:rFonts w:ascii="Times New Roman" w:eastAsia="Calibri" w:hAnsi="Times New Roman" w:cs="Times New Roman"/>
          <w:color w:val="231F20"/>
          <w:spacing w:val="5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объемов.</w:t>
      </w:r>
    </w:p>
    <w:p w:rsidR="00424789" w:rsidRPr="00424789" w:rsidRDefault="00424789" w:rsidP="00424789">
      <w:pPr>
        <w:widowControl w:val="0"/>
        <w:spacing w:after="0" w:line="230" w:lineRule="exact"/>
        <w:ind w:left="384" w:right="154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Векторы. Действия с векторами. Декартова система координат в пространстве.</w:t>
      </w:r>
    </w:p>
    <w:p w:rsidR="00424789" w:rsidRPr="00424789" w:rsidRDefault="00424789" w:rsidP="00424789">
      <w:pPr>
        <w:widowControl w:val="0"/>
        <w:spacing w:before="1" w:after="0" w:line="232" w:lineRule="exact"/>
        <w:ind w:left="100" w:right="115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Уравнение окружности, сферы, плоскости. Расстояние между точками. Действия с векторами, заданными координатами. Скалярное произведение векторов. Векторное уравнение прямой и плоскости. Использование векторов при доказательстве теорем стереометрии.</w:t>
      </w:r>
    </w:p>
    <w:p w:rsidR="00424789" w:rsidRPr="00424789" w:rsidRDefault="00424789" w:rsidP="00424789">
      <w:pPr>
        <w:widowControl w:val="0"/>
        <w:spacing w:after="0" w:line="232" w:lineRule="exact"/>
        <w:ind w:left="100" w:right="11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Для внеаудиторных занятий студентам наряду с решением задач и выполнения практических заданий можно предложить темы исследовательских и реферативных работ, в которых вместо серий отдельных мелких задач и упражнений предлагаются сюжетные задания, требующие длительной работы в рамках одной математической ситуации. Эти темы могут быть как индивидуальными заданиями, так и групповыми для  совместного  выполнения исследования.</w:t>
      </w:r>
    </w:p>
    <w:p w:rsidR="00424789" w:rsidRPr="00424789" w:rsidRDefault="00424789" w:rsidP="00424789">
      <w:pPr>
        <w:widowControl w:val="0"/>
        <w:spacing w:before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ind w:left="250" w:right="27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 xml:space="preserve">Темы рефератов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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докладов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, 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 xml:space="preserve">исследовательских </w:t>
      </w:r>
      <w:r w:rsidRPr="00424789">
        <w:rPr>
          <w:rFonts w:ascii="Times New Roman" w:eastAsia="Times New Roman" w:hAnsi="Times New Roman" w:cs="Times New Roman"/>
          <w:i/>
          <w:color w:val="231F20"/>
          <w:spacing w:val="67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проектов.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before="134" w:after="0" w:line="251" w:lineRule="exact"/>
        <w:ind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Непрерывные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-18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дроби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.</w:t>
      </w:r>
    </w:p>
    <w:p w:rsidR="00424789" w:rsidRPr="00424789" w:rsidRDefault="00424789" w:rsidP="00424789">
      <w:pPr>
        <w:widowControl w:val="0"/>
        <w:numPr>
          <w:ilvl w:val="0"/>
          <w:numId w:val="3"/>
        </w:numPr>
        <w:tabs>
          <w:tab w:val="left" w:pos="668"/>
        </w:tabs>
        <w:spacing w:after="0" w:line="251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Применение сложных процентов в экономических  </w:t>
      </w:r>
      <w:r w:rsidRPr="00424789">
        <w:rPr>
          <w:rFonts w:ascii="Times New Roman" w:eastAsia="Times New Roman" w:hAnsi="Times New Roman" w:cs="Times New Roman"/>
          <w:color w:val="231F20"/>
          <w:spacing w:val="17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расчетах.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before="48" w:after="0" w:line="251" w:lineRule="exact"/>
        <w:ind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Параллельное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8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проектирование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32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Средние значения и их применение в </w:t>
      </w:r>
      <w:r w:rsidRPr="00424789">
        <w:rPr>
          <w:rFonts w:ascii="Times New Roman" w:eastAsia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статистике.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32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Векторное задание прямых и плоскостей в  </w:t>
      </w:r>
      <w:r w:rsidRPr="00424789">
        <w:rPr>
          <w:rFonts w:ascii="Times New Roman" w:eastAsia="Times New Roman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пространстве.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32" w:lineRule="exact"/>
        <w:ind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Сложение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гармонических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45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колебаний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32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Графическое решение уравнений и</w:t>
      </w:r>
      <w:r w:rsidRPr="00424789">
        <w:rPr>
          <w:rFonts w:ascii="Times New Roman" w:eastAsia="Times New Roman" w:hAnsi="Times New Roman" w:cs="Times New Roman"/>
          <w:color w:val="231F20"/>
          <w:spacing w:val="13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неравенств.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32" w:lineRule="exact"/>
        <w:ind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Правильные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 xml:space="preserve"> и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полуправильные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40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многогранники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32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Конические сечения и их применение в  </w:t>
      </w:r>
      <w:r w:rsidRPr="00424789">
        <w:rPr>
          <w:rFonts w:ascii="Times New Roman" w:eastAsia="Times New Roman" w:hAnsi="Times New Roman" w:cs="Times New Roman"/>
          <w:color w:val="231F20"/>
          <w:spacing w:val="6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технике.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32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Понятие дифференциала и его приложения.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32" w:lineRule="exact"/>
        <w:ind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Схемы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повторных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испытаний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0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Бернулли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.</w:t>
      </w:r>
    </w:p>
    <w:p w:rsidR="00424789" w:rsidRPr="00424789" w:rsidRDefault="00424789" w:rsidP="00424789">
      <w:pPr>
        <w:widowControl w:val="0"/>
        <w:numPr>
          <w:ilvl w:val="0"/>
          <w:numId w:val="1"/>
        </w:numPr>
        <w:tabs>
          <w:tab w:val="left" w:pos="588"/>
        </w:tabs>
        <w:spacing w:after="0" w:line="251" w:lineRule="exact"/>
        <w:ind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Исследование уравнений и неравенств с</w:t>
      </w:r>
      <w:r w:rsidRPr="00424789">
        <w:rPr>
          <w:rFonts w:ascii="Times New Roman" w:eastAsia="Times New Roman" w:hAnsi="Times New Roman" w:cs="Times New Roman"/>
          <w:color w:val="231F20"/>
          <w:spacing w:val="5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параметром.</w:t>
      </w:r>
    </w:p>
    <w:p w:rsidR="00424789" w:rsidRPr="00424789" w:rsidRDefault="00424789" w:rsidP="00424789">
      <w:pPr>
        <w:spacing w:line="25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 w:rsidSect="00424789">
          <w:footerReference w:type="default" r:id="rId11"/>
          <w:pgSz w:w="11910" w:h="16840"/>
          <w:pgMar w:top="1020" w:right="853" w:bottom="280" w:left="1680" w:header="0" w:footer="0" w:gutter="0"/>
          <w:cols w:space="720"/>
          <w:titlePg/>
        </w:sectPr>
      </w:pPr>
    </w:p>
    <w:p w:rsidR="00424789" w:rsidRPr="00424789" w:rsidRDefault="00424789" w:rsidP="00424789">
      <w:pPr>
        <w:widowControl w:val="0"/>
        <w:spacing w:before="8" w:after="0" w:line="240" w:lineRule="auto"/>
        <w:ind w:left="1666" w:right="1687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424789">
        <w:rPr>
          <w:rFonts w:ascii="Times New Roman" w:eastAsia="Calibri" w:hAnsi="Times New Roman" w:cs="Times New Roman"/>
          <w:b/>
          <w:color w:val="231F20"/>
          <w:sz w:val="24"/>
          <w:szCs w:val="24"/>
        </w:rPr>
        <w:t>Тематическое планирование</w:t>
      </w:r>
    </w:p>
    <w:p w:rsidR="00424789" w:rsidRPr="00424789" w:rsidRDefault="00424789" w:rsidP="00424789">
      <w:pPr>
        <w:widowControl w:val="0"/>
        <w:spacing w:before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54" w:lineRule="auto"/>
        <w:ind w:left="250" w:right="271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15"/>
          <w:sz w:val="24"/>
          <w:szCs w:val="24"/>
        </w:rPr>
        <w:t>ТЕХНИЧЕСКИЙ ПРОФИЛЬ ПРОФЕССИОНАЛЬНОГО ОБРАЗОВАНИЯ</w:t>
      </w:r>
    </w:p>
    <w:p w:rsidR="00424789" w:rsidRPr="00424789" w:rsidRDefault="00424789" w:rsidP="00424789">
      <w:pPr>
        <w:widowControl w:val="0"/>
        <w:spacing w:before="252" w:after="0" w:line="232" w:lineRule="exact"/>
        <w:ind w:left="100" w:right="116" w:firstLine="283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При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реализации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содержания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общеобразовательной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учебной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дисциплины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«Математика: алгебра и начала математического анализа; геометрия» в пределах освоения</w:t>
      </w:r>
      <w:r w:rsidRPr="00424789">
        <w:rPr>
          <w:rFonts w:ascii="Times New Roman" w:eastAsia="Calibri" w:hAnsi="Times New Roman" w:cs="Times New Roman"/>
          <w:color w:val="231F20"/>
          <w:spacing w:val="5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составляет:</w:t>
      </w:r>
    </w:p>
    <w:p w:rsidR="00424789" w:rsidRPr="00424789" w:rsidRDefault="00424789" w:rsidP="00424789">
      <w:pPr>
        <w:widowControl w:val="0"/>
        <w:tabs>
          <w:tab w:val="left" w:pos="668"/>
        </w:tabs>
        <w:spacing w:after="0" w:line="232" w:lineRule="exact"/>
        <w:ind w:left="667" w:right="121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по профессиям СПО технического и социально-экономического профилей — 427 часов, из них аудиторная (обязательная) нагрузка обучающихся, включая практические занятия, — 285 часов; внеаудиторная самостоятельная работа студентов  —  142</w:t>
      </w:r>
      <w:r w:rsidRPr="00424789">
        <w:rPr>
          <w:rFonts w:ascii="Times New Roman" w:eastAsia="Times New Roman" w:hAnsi="Times New Roman" w:cs="Times New Roman"/>
          <w:color w:val="231F20"/>
          <w:spacing w:val="14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часа;</w:t>
      </w:r>
    </w:p>
    <w:p w:rsidR="00424789" w:rsidRPr="00424789" w:rsidRDefault="00424789" w:rsidP="00424789">
      <w:pPr>
        <w:widowControl w:val="0"/>
        <w:spacing w:before="179" w:after="0" w:line="240" w:lineRule="auto"/>
        <w:ind w:right="1805"/>
        <w:jc w:val="center"/>
        <w:outlineLvl w:val="2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24789">
        <w:rPr>
          <w:rFonts w:ascii="Times New Roman" w:eastAsia="Calibri" w:hAnsi="Times New Roman" w:cs="Times New Roman"/>
          <w:color w:val="231F20"/>
          <w:w w:val="115"/>
          <w:sz w:val="24"/>
          <w:szCs w:val="24"/>
          <w:lang w:val="en-US"/>
        </w:rPr>
        <w:t>ТЕМАТИЧЕСКИЙ</w:t>
      </w:r>
      <w:r w:rsidRPr="00424789">
        <w:rPr>
          <w:rFonts w:ascii="Times New Roman" w:eastAsia="Calibri" w:hAnsi="Times New Roman" w:cs="Times New Roman"/>
          <w:color w:val="231F20"/>
          <w:spacing w:val="-55"/>
          <w:w w:val="115"/>
          <w:sz w:val="24"/>
          <w:szCs w:val="24"/>
          <w:lang w:val="en-US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15"/>
          <w:sz w:val="24"/>
          <w:szCs w:val="24"/>
          <w:lang w:val="en-US"/>
        </w:rPr>
        <w:t>ПЛАН</w:t>
      </w:r>
    </w:p>
    <w:p w:rsidR="00424789" w:rsidRPr="00424789" w:rsidRDefault="00424789" w:rsidP="00424789">
      <w:pPr>
        <w:widowControl w:val="0"/>
        <w:spacing w:before="6"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104"/>
        <w:gridCol w:w="71"/>
        <w:gridCol w:w="2742"/>
      </w:tblGrid>
      <w:tr w:rsidR="00424789" w:rsidRPr="00424789" w:rsidTr="00424789">
        <w:trPr>
          <w:trHeight w:hRule="exact" w:val="881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4" w:after="0" w:line="240" w:lineRule="auto"/>
              <w:ind w:left="580"/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Виды учебной работы</w:t>
            </w:r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4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Количество часов</w:t>
            </w:r>
          </w:p>
        </w:tc>
      </w:tr>
      <w:tr w:rsidR="00424789" w:rsidRPr="00424789" w:rsidTr="00424789">
        <w:trPr>
          <w:trHeight w:hRule="exact" w:val="881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4" w:after="0" w:line="240" w:lineRule="auto"/>
              <w:ind w:left="58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Аудиторные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занятия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Содержание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обучения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4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Профессии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СПО</w:t>
            </w:r>
          </w:p>
        </w:tc>
      </w:tr>
      <w:tr w:rsidR="00424789" w:rsidRPr="00424789" w:rsidTr="00424789">
        <w:trPr>
          <w:trHeight w:hRule="exact" w:val="386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7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Введение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7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19"/>
                <w:sz w:val="24"/>
                <w:szCs w:val="24"/>
                <w:lang w:val="en-US"/>
              </w:rPr>
              <w:t>4</w:t>
            </w:r>
          </w:p>
        </w:tc>
      </w:tr>
      <w:tr w:rsidR="00424789" w:rsidRPr="00424789" w:rsidTr="00424789">
        <w:trPr>
          <w:trHeight w:hRule="exact" w:val="386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7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Развитие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понятия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числе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7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12</w:t>
            </w:r>
          </w:p>
        </w:tc>
      </w:tr>
      <w:tr w:rsidR="00424789" w:rsidRPr="00424789" w:rsidTr="00424789">
        <w:trPr>
          <w:trHeight w:hRule="exact" w:val="386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Корни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степени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логарифмы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30</w:t>
            </w:r>
          </w:p>
        </w:tc>
      </w:tr>
      <w:tr w:rsidR="00424789" w:rsidRPr="00424789" w:rsidTr="00424789">
        <w:trPr>
          <w:trHeight w:hRule="exact" w:val="493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24</w:t>
            </w:r>
          </w:p>
        </w:tc>
      </w:tr>
      <w:tr w:rsidR="00424789" w:rsidRPr="00424789" w:rsidTr="00424789">
        <w:trPr>
          <w:trHeight w:hRule="exact" w:val="368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Комбинаторика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16</w:t>
            </w:r>
          </w:p>
        </w:tc>
      </w:tr>
      <w:tr w:rsidR="00424789" w:rsidRPr="00424789" w:rsidTr="00424789">
        <w:trPr>
          <w:trHeight w:hRule="exact" w:val="368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Координаты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векторы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22</w:t>
            </w:r>
          </w:p>
        </w:tc>
      </w:tr>
      <w:tr w:rsidR="00424789" w:rsidRPr="00424789" w:rsidTr="00424789">
        <w:trPr>
          <w:trHeight w:hRule="exact" w:val="368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8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en-US"/>
              </w:rPr>
              <w:t>Основы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  <w:lang w:val="en-US"/>
              </w:rPr>
              <w:t>тригонометрии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35</w:t>
            </w:r>
          </w:p>
        </w:tc>
      </w:tr>
      <w:tr w:rsidR="00424789" w:rsidRPr="00424789" w:rsidTr="00424789">
        <w:trPr>
          <w:trHeight w:hRule="exact" w:val="368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Функции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графики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0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24</w:t>
            </w:r>
          </w:p>
        </w:tc>
      </w:tr>
      <w:tr w:rsidR="00424789" w:rsidRPr="00424789" w:rsidTr="00424789">
        <w:trPr>
          <w:trHeight w:hRule="exact" w:val="368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Многогранники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круглые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тела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0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30</w:t>
            </w:r>
          </w:p>
        </w:tc>
      </w:tr>
      <w:tr w:rsidR="00424789" w:rsidRPr="00424789" w:rsidTr="00424789">
        <w:trPr>
          <w:trHeight w:hRule="exact" w:val="368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Начала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математического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анализа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0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30</w:t>
            </w:r>
          </w:p>
        </w:tc>
      </w:tr>
      <w:tr w:rsidR="00424789" w:rsidRPr="00424789" w:rsidTr="00424789">
        <w:trPr>
          <w:trHeight w:hRule="exact" w:val="368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Интеграл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его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применение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0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18</w:t>
            </w:r>
          </w:p>
        </w:tc>
      </w:tr>
      <w:tr w:rsidR="00424789" w:rsidRPr="00424789" w:rsidTr="00424789">
        <w:trPr>
          <w:trHeight w:hRule="exact" w:val="465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74" w:after="0" w:line="220" w:lineRule="exact"/>
              <w:ind w:left="107"/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Элементы теории вероятностей и математической статистики</w:t>
            </w:r>
          </w:p>
          <w:p w:rsidR="00424789" w:rsidRPr="00424789" w:rsidRDefault="00424789" w:rsidP="00424789">
            <w:pPr>
              <w:widowControl w:val="0"/>
              <w:spacing w:before="74" w:after="0" w:line="220" w:lineRule="exact"/>
              <w:ind w:left="107"/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</w:pPr>
          </w:p>
          <w:p w:rsidR="00424789" w:rsidRPr="00424789" w:rsidRDefault="00424789" w:rsidP="00424789">
            <w:pPr>
              <w:widowControl w:val="0"/>
              <w:spacing w:before="74" w:after="0" w:line="220" w:lineRule="exact"/>
              <w:ind w:left="107"/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</w:pPr>
          </w:p>
          <w:p w:rsidR="00424789" w:rsidRPr="00424789" w:rsidRDefault="00424789" w:rsidP="00424789">
            <w:pPr>
              <w:widowControl w:val="0"/>
              <w:spacing w:before="74" w:after="0" w:line="220" w:lineRule="exact"/>
              <w:ind w:left="107"/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</w:pPr>
          </w:p>
          <w:p w:rsidR="00424789" w:rsidRPr="00424789" w:rsidRDefault="00424789" w:rsidP="00424789">
            <w:pPr>
              <w:widowControl w:val="0"/>
              <w:spacing w:before="74" w:after="0" w:line="220" w:lineRule="exact"/>
              <w:ind w:left="107"/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</w:pPr>
          </w:p>
          <w:p w:rsidR="00424789" w:rsidRPr="00424789" w:rsidRDefault="00424789" w:rsidP="00424789">
            <w:pPr>
              <w:widowControl w:val="0"/>
              <w:spacing w:before="74" w:after="0" w:line="220" w:lineRule="exact"/>
              <w:ind w:left="107"/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</w:pPr>
          </w:p>
          <w:p w:rsidR="00424789" w:rsidRPr="00424789" w:rsidRDefault="00424789" w:rsidP="00424789">
            <w:pPr>
              <w:widowControl w:val="0"/>
              <w:spacing w:before="74" w:after="0" w:line="22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0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16</w:t>
            </w:r>
          </w:p>
        </w:tc>
      </w:tr>
      <w:tr w:rsidR="00424789" w:rsidRPr="00424789" w:rsidTr="00424789">
        <w:trPr>
          <w:trHeight w:hRule="exact" w:val="368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Уравнения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неравенства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20"/>
                <w:sz w:val="24"/>
                <w:szCs w:val="24"/>
                <w:lang w:val="en-US"/>
              </w:rPr>
              <w:t>24</w:t>
            </w:r>
          </w:p>
        </w:tc>
      </w:tr>
      <w:tr w:rsidR="00424789" w:rsidRPr="00424789" w:rsidTr="00424789">
        <w:trPr>
          <w:trHeight w:hRule="exact" w:val="374"/>
        </w:trPr>
        <w:tc>
          <w:tcPr>
            <w:tcW w:w="6175" w:type="dxa"/>
            <w:gridSpan w:val="2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107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Итого</w:t>
            </w:r>
            <w:proofErr w:type="spellEnd"/>
          </w:p>
        </w:tc>
        <w:tc>
          <w:tcPr>
            <w:tcW w:w="2742" w:type="dxa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20"/>
                <w:sz w:val="24"/>
                <w:szCs w:val="24"/>
                <w:lang w:val="en-US"/>
              </w:rPr>
              <w:t>285</w:t>
            </w:r>
          </w:p>
        </w:tc>
      </w:tr>
      <w:tr w:rsidR="00424789" w:rsidRPr="00424789" w:rsidTr="00424789">
        <w:trPr>
          <w:trHeight w:hRule="exact" w:val="374"/>
        </w:trPr>
        <w:tc>
          <w:tcPr>
            <w:tcW w:w="8917" w:type="dxa"/>
            <w:gridSpan w:val="3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b/>
                <w:color w:val="231F20"/>
                <w:w w:val="120"/>
                <w:sz w:val="24"/>
                <w:szCs w:val="24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Внеаудиторная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самостоятельная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работа</w:t>
            </w:r>
            <w:proofErr w:type="spellEnd"/>
          </w:p>
        </w:tc>
      </w:tr>
      <w:tr w:rsidR="00424789" w:rsidRPr="00424789" w:rsidTr="00424789">
        <w:trPr>
          <w:trHeight w:val="1599"/>
        </w:trPr>
        <w:tc>
          <w:tcPr>
            <w:tcW w:w="6104" w:type="dxa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271" w:right="271"/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Подготовка выступлений по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заданнымтемам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, докладов, рефератов, эссе, индивидуального проекта с использованием информационных технологий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др</w:t>
            </w:r>
            <w:proofErr w:type="spellEnd"/>
          </w:p>
        </w:tc>
        <w:tc>
          <w:tcPr>
            <w:tcW w:w="2813" w:type="dxa"/>
            <w:gridSpan w:val="2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</w:rPr>
              <w:t>142</w:t>
            </w:r>
          </w:p>
        </w:tc>
      </w:tr>
      <w:tr w:rsidR="00424789" w:rsidRPr="00424789" w:rsidTr="00424789">
        <w:trPr>
          <w:trHeight w:val="500"/>
        </w:trPr>
        <w:tc>
          <w:tcPr>
            <w:tcW w:w="8917" w:type="dxa"/>
            <w:gridSpan w:val="3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Промежуточная аттестация в форме экзамена</w:t>
            </w:r>
          </w:p>
        </w:tc>
      </w:tr>
      <w:tr w:rsidR="00424789" w:rsidRPr="00424789" w:rsidTr="00424789">
        <w:trPr>
          <w:trHeight w:val="408"/>
        </w:trPr>
        <w:tc>
          <w:tcPr>
            <w:tcW w:w="6104" w:type="dxa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Всего</w:t>
            </w:r>
          </w:p>
        </w:tc>
        <w:tc>
          <w:tcPr>
            <w:tcW w:w="2813" w:type="dxa"/>
            <w:gridSpan w:val="2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271" w:right="271"/>
              <w:jc w:val="center"/>
              <w:rPr>
                <w:rFonts w:ascii="Times New Roman" w:eastAsia="Calibri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i/>
                <w:color w:val="231F20"/>
                <w:w w:val="120"/>
                <w:sz w:val="24"/>
                <w:szCs w:val="24"/>
              </w:rPr>
              <w:t>427</w:t>
            </w:r>
          </w:p>
        </w:tc>
      </w:tr>
    </w:tbl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>
          <w:footerReference w:type="even" r:id="rId12"/>
          <w:footerReference w:type="default" r:id="rId13"/>
          <w:pgSz w:w="11910" w:h="16840"/>
          <w:pgMar w:top="1040" w:right="1180" w:bottom="1120" w:left="1600" w:header="0" w:footer="939" w:gutter="0"/>
          <w:pgNumType w:start="14"/>
          <w:cols w:space="720"/>
        </w:sectPr>
      </w:pPr>
    </w:p>
    <w:p w:rsidR="00424789" w:rsidRPr="00424789" w:rsidRDefault="00424789" w:rsidP="0042478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</w:p>
    <w:p w:rsidR="00424789" w:rsidRPr="00424789" w:rsidRDefault="00424789" w:rsidP="0042478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18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2.2. Тематический план и содержание учебной дисциплины</w:t>
      </w:r>
      <w:r w:rsidRPr="0042478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</w:t>
      </w:r>
    </w:p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6"/>
        <w:gridCol w:w="5006"/>
        <w:gridCol w:w="1214"/>
        <w:gridCol w:w="3832"/>
        <w:gridCol w:w="1994"/>
      </w:tblGrid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и практические работы, самостоятельная работа обучающихся, индивидуальный проект</w:t>
            </w:r>
            <w:r w:rsidRPr="0042478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832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деятельности (по разделам содержания учебной дисциплины)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424789" w:rsidRPr="00424789" w:rsidTr="00424789">
        <w:trPr>
          <w:trHeight w:val="657"/>
        </w:trPr>
        <w:tc>
          <w:tcPr>
            <w:tcW w:w="2866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Введение.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 в науке, технике, экономике и практической деятельности.</w:t>
            </w:r>
          </w:p>
        </w:tc>
        <w:tc>
          <w:tcPr>
            <w:tcW w:w="121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деятельности.</w:t>
            </w:r>
          </w:p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Ознакомление с целями и задачами изучения математики при освоении профессий СПО и специальностей СПО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650"/>
        </w:trPr>
        <w:tc>
          <w:tcPr>
            <w:tcW w:w="2866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понятия о числе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12</w:t>
            </w:r>
          </w:p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</w:tcPr>
          <w:p w:rsidR="00424789" w:rsidRPr="00424789" w:rsidRDefault="00424789" w:rsidP="00424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746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2.1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числа.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Целые и рациональные числа, действия над ними.</w:t>
            </w:r>
          </w:p>
        </w:tc>
        <w:tc>
          <w:tcPr>
            <w:tcW w:w="121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Выполнение арифметических действий над числами, сочетая устные и письменные приемы.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73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2.2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числа, действия над ними.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Выполнение арифметических действий над числами, сочетая устные и письменные приемы.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73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Приближённые вычисления.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Приближённое значение величины и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погрешности приближения. Точные и приближённые числа. Округление. Абсолютная погрешность.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73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Комплексные числа.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Определение комплексного числа. Комплексная плоскость.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Выполнение арифметических действий над числами, сочетая устные и письменные приемы.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Нахождение ошибок в преобразованиях и вычислениях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73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Действия над действительными и комплексными числами.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Выполнение арифметических действий над числами, сочетая устные и письменные приемы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73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«Развитие понятия о числе»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Тематическая письменная 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</w:t>
            </w:r>
          </w:p>
        </w:tc>
      </w:tr>
      <w:tr w:rsidR="00424789" w:rsidRPr="00424789" w:rsidTr="00424789">
        <w:trPr>
          <w:trHeight w:val="73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Действия с комплексными числами.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824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Раздел III.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Корни, степени и логарифмы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786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3.1.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Корни и степени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 натуральной степени из числа и их свойства.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Ознакомление с понятием корня </w:t>
            </w:r>
          </w:p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  <w:lang w:val="en-US"/>
              </w:rPr>
              <w:t>n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</w:rPr>
              <w:t>-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й степени, свойствами радикалов и правилами сравнения корней.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3.2.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Степень с рациональным показателем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Понятие степени с рациональным показателем.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Формулирование определения корня и свойств корней. Вычисление и сравнение корней, выполнение прикидки значения корня.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3.3.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Свойства степени с рациональным показателем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Свойства степени с рациональным показателем. Действия со степенями.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Преобразование числовых и буквенных выражений, содержащих радикалы.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3.4.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Степень с действительным показателем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Понятие степени с действительным показателем. Свойства степени.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3.5.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Логарифм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логарифма. Натуральные и десятичные логарифмы.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степени с действительным показателем.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Тема 3.6.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Свойства логарифмов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Свойства логарифмов.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Основное логарифмическое тождество.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Нахождение значений степени, используя при необходимости инструментальные средства.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Тема 3.7.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Теоремы о логарифмах частного, произведения, степени и корне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Теоремы о логарифмах частного,  произведения, степени и корнях.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9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Записывание корня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  <w:lang w:val="en-US"/>
              </w:rPr>
              <w:t>n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-й степени в виде степени с дробным показателем и наоборот.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Тема 3.8.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Преобразование логарифмических выражений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Преобразование логарифмических выражений.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Переход к новому основанию.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 свойств степеней. Вычисление степеней с рациональным показателем, выполнение прикидки значения степени, сравнение степеней.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Тема 3.9.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Преобразование рациональных выражений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Преобразование рациональных выражений.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Преобразование числовых и буквенных выражений, содержащих степени, применяя свойства..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57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Тема 3.10.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Преобразование действительных выражений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 Иррациональных уравнения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иррациональных уравнений.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35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Преобразование степенных и показательных выражений. Показательные уравнения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35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«Корни и , степени и логарифмы»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письменная работа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Преобразование иррациональных выражений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Преобразование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степенных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выражений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Преобразование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логарифмических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выражений.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IV.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Прямые и плоскости в пространстве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Аксиомы стереометрии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Аксиомы стереометрии, следствия из аксиом.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Формулировка и приведение доказательств признаков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аргументи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-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рование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 своих суждений.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Прямые и плоскости в пространстве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прямых в пространстве. Параллельность прямой и плоскости.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2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 определений, признаков и свойств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параллель-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ных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 и перпендикулярных плоскостей.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Параллельность плоскостей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Определение, признак и свойства параллельности плоскостей.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признаков и свойств расположения прямых и плоскостей при решении задач.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в пространстве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прямой и плоскости. Перпендикуляр и наклонная. Угол между прямой и плоскостью.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Перпендикулярность плоскостей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Двугранный угол. Угол между плоскостями. Перпендикулярность двух плоскостей.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33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Выполнение построения углов между прямыми, прямой 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плоскостью, между плоскостями по описанию и распознавание их 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моделях.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Параллельное проектирование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преобразования пространства. Параллельное проектирование. Изображение пространственных фигур.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теорем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планиметрии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Параллельность и перпендикулярность прямых, прямой и плоскости, плоскостей в пространстве.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признаков и свойств расположения прямых и плоскостей при решении задач.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«Прямые и плоскости в пространстве»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письменная работа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4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Геометрические преобразования пространства;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Параллельное проектирование.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Комбинаторика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комбинаторики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комбинаторики. Задачи на подсчёт числа размещений, перестановок и сочетаний.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правила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комбинаторики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решении комбинаторных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комбинаторных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методом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перебора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правилу умножения.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Ознакомление с понятиями комбинаторики: размещениями, 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сочетаниями, перестановками и формулами для их вычисления. Объяснение и применение формул для вычисления размещений, перестановок и сочетаний при решении задач.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комбинаторике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бинома Ньютона. Треугольник Паскаля.  Основные понятия комбинаторики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Ознакомление с биномом Ньютона и треугольником Паскаля. Решение практических задач с использованием понятий и правил комбинаторики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Индивидуальная. 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«Комбинаторика»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письменная работа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9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Решение задач на вычисление числа перестановок, сочетаний, размещений.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VI.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Координаты и векторы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точки в пространстве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Прямоугольная система координат в пространстве. Формула расстояния между двумя точками. Уравнение сферы.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свойств векторных величин, правил разложения век- 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Векторы. Действия с векторами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Векторы. Модуль вектора. Равенства векторов. Сложение векторов. Умножение вектора на число.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Ознакомление с понятием вектора. Изучение декартовой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системы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координат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в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пространстве,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построение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по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заданным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координатам точек и плоскостей, нахождение координат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3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точек.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1864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вектора по векторам базиса. Координаты вектора. Действия с векторами, заданными своими координатами.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свойств векторных величин, правил разложения век- 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Скалярное произведение векторов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Определения скалярного произведения векторов. Решение задач на нахождение скалярного произведения векторов.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Изучение скалярного произведения векторов, векторного уравнения прямой и плоскости. Применение теории при решении задач на действия с векторами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двумя векторами. Проекция вектора на ось.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векторов для вычисления величин углов и расстояний.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все действия с векторами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координат и векторов при решении математических и прикладных задач.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теории при решении задач на действия с векторами.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векторами. Векторное задание прямых и плоскостей в пространстве.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«Координаты  и векторы»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письменная работа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9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координат и векторов при решении математических и прикладных задач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Раздел VII.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4"/>
                <w:szCs w:val="24"/>
                <w:lang w:eastAsia="ru-RU"/>
              </w:rPr>
              <w:t>Основы тригонометрии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7.1.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понятия угла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Радианная мера угла. Определение синуса, косинуса, тангенса и котангенса числа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4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7.2.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Основные тригонометрические тождества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Основные тригонометрические тождества.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Тема 7.3.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Формулы приведения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Формулы приведения. Преобразование выражений по формулам приведения.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4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7.4.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Формулы сложения аргументов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 и котангенс суммы и разности двух углов.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7.5.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Формулы двойных и половинных углов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 и косинус двойного угла. Формулы половинного угла.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Тема 7.6.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сложения одноимённых функций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Преобразование суммы тригонометрических выражений в произведение и произведение в сумму.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Изучение радианного метода измерения углов вращения и их связи с градусной мерой.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Тема 7.7.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Преобразование тригонометрических выражений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Выражение тригонометрических функций через тангенс половинного аргумента.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Формулирование определений тригонометрических функций для углов поворота и острых углов прямоугольного треугольника и объяснение их взаимосвязи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Тема 7.8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Определение обратных тригонометрических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Определение арксинуса, арккосинуса, арктангенса и арккотангенса числа.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1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обратных тригонометрических функций.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Тема 7.9.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Простейшие тригонометрические уравнения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простейших тригонометрических уравнений вида: </w:t>
            </w:r>
            <w:proofErr w:type="spellStart"/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cosx</w:t>
            </w:r>
            <w:proofErr w:type="spellEnd"/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а, </w:t>
            </w:r>
            <w:proofErr w:type="spellStart"/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sinx</w:t>
            </w:r>
            <w:proofErr w:type="spellEnd"/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а,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tgx</w:t>
            </w:r>
            <w:proofErr w:type="spellEnd"/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а.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формулам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тригонометрическому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кругу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простейших тригонометрических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уравнений.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Тема 7.10.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Решение тригонометрических уравнений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Тригонометрические уравнения и способы их решения.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общих методов решения уравнений (приведение к линейному, квадратному, метод разложения на множители, замены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переменной)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тригонометрических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уравнений.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Тема 7.11.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Однородные тригонометрические уравнения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Однородные тригонометрические уравнения и методы их решения.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общих методов решения уравнений (приведение к линейному, квадратному, метод разложения на множители, замены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переменной)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тригонометрических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уравнений.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4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Умение отмечать на круге решения простейших тригонометрических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21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неравенств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Тема 7.12.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Простейшие тригонометрические неравенства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тригонометрического неравенства. Методы решения.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формулам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тригонометрическому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кругу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простейших тригонометрических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уравнений.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7.13.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пройденного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материала по теме: «Основы тригонометрии»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общих методов решения уравнений (приведение к линейному, квадратному, метод разложения на множители, замены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переменной)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тригонометрических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2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уравнений.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«Основы тригонометрии»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письменная работа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7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Преобразование тригонометрических выражений;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Решение тригонометрических уравнений;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Решение тригонометрических неравенств.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Раздел VIII.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pacing w:val="-7"/>
                <w:sz w:val="24"/>
                <w:szCs w:val="24"/>
                <w:lang w:eastAsia="ru-RU"/>
              </w:rPr>
              <w:t>Функции  и графики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559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функции. Область определение и область значения. График функции.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переменной, примерами зависимостей между переменными.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функции: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Монотонность, чётность ,нечётность, ограниченность ,периодичность.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функций элементарными способами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исследования функции. Промежутки возрастания и убывания наибольшее и наименьшее значения функции.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Ознакомление с определением функции, формулирование его. Нахождение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5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области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5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определения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5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5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области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5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значений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5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функции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Обратные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обратной функции, её свойства и графики.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7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примерами функциональных зависимостей в реальных процессах из смежных  дисциплин.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Сложная функция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сложной функции. Арифметические действия над функциями.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Составление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видов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данному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условию,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 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экстремум.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 и симметрия графиков функций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 графиков функций; симметрия относительно осей координат, начала координат.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Выполнение преобразований графика функции.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8.7.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графиков функций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Растяжение и сжатие графиков функций вдоль осей координат. Симметрия относительно прямой  y = x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8.8.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Тригонометрические функции синус, косинус, тангенс и котангенс. Свойства функций и их графики.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Составление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видов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данному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условию,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 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экстремум.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Выполнение преобразований графика функции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8.9.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Обратные тригонометрические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Обратные тригонометрические функции. Свойства функций и  их графики.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eastAsia="ru-RU"/>
              </w:rPr>
              <w:t>Изучение понятия обратной функции, определение вида и построение графика обратной функции, нахождение ее области определения и области значений.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8.10.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и показательная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Степенная и показательная функции. Свойства функций и их графики.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Использование свойств функций для сравнения значений степеней и логарифмов.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8.11.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Логарифмическая функция. Свойства функции и её график.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74"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показательных и логарифмических уравнений и неравенств по известным алгоритмам.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«Функции и графики»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письменная работа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8.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графиков функций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над функциями.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IX.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Многогранники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многогранника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Многогранник. Основные понятия. Правильные многогранники.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26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Описание и характеристика различных видов многогранников, перечисление их элементов и свойств.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Призма. Прямая и наклонная призма. Правильная призма.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Построение простейших сечений куба, призмы, пирамиды. Применение фактов и сведений из планиметрии.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Параллелепипед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Определение, виды и свойства параллелепипеда. Куб, свойства куба.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8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Использование приобретенных знаний для исследования и моделирования несложных задач.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основные элементы пирамиды. Правильная пирамида. Усечённая пирамида. Тетраэдр.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58"/>
              <w:jc w:val="center"/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5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9.5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Цилиндр   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цилиндра. Решение задач.  Основные понятия и сечения. Усечённый конус.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3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Характеристика и изображение сечения,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</w:rPr>
              <w:t>развертки многогранников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, вычисление площадей поверхностей.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9.6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Конус 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конуса. Усеченный конус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свойств симметрии при решении задач.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9.7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и шар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сферы и шара. Решение задач. Формулы площадей поверхности многогранников и тел вращения. Формулы объёма шара и площадь сферы.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Изображение основных многогранников и выполнение рисунков по условиям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9.8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 и сечения многогранников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 многогранников. Построение сечений многогранников.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Изображение многогранников и выполнение построения на изображениях и моделях многогранников.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«Многогранники»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письменная работа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9.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Изготовление моделей многогранников;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сечений многогранников.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X.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математического анализа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последовательности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числовой последовательности. Способы задания и свойства числовых последовательностей. Бесконечно убывающая геометрическая прогрессия и ее сумма.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74"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последовательности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пределе последовательности. Существование предела монотонной ограниченной последовательности. Суммирование последовательностей.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Ознакомление с понятием предела последовательности.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предела функции в точке и его геометрический смысл. Односторонние пределы.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вычислением суммы бесконечного числового ряда на примере вычисления суммы бесконечно убывающей геометрической прогрессии.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Бесконечно малые и бесконечно большие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 функции на бесконечности. Бесконечно малые функции и их свойства. Бесконечно большие функции. Теоремы о пределах функций.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Решение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задач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на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формулы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суммы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бесконечно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4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убывающей геометрической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32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прогрессии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пределов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пределов функции с использованием теорем о пределах функций.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вычислением суммы бесконечного числового ряда на примере вычисления суммы бесконечно убывающей геометрической прогрессии.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замечательный предел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Вычисление пределов с помощью первого замечательного предела. Раскрытие неопределённостей.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31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теорем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связи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свойств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производной,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формулировка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3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их.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10.7.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замечательный предел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Вычисление пределов с помощью второго замечательного предела. Раскрытие неопределённостей.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0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вычислением суммы бесконечного числового ряда на примере вычисления суммы бесконечно убывающей геометрической прогрессии.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10.8.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Непрерывность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Понятие непрерывности функции. Исследование на непрерывность.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Применение производной для решения задач на нахождение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 xml:space="preserve">наибольшего, наименьшего значения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и на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нахождение экстремума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10.9.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Точки разрыва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Определение точек разрыва функции.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Классификация разрывов.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Применение производной для решения задач на нахождение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 xml:space="preserve">наибольшего, наименьшего значения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и на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нахождение экстремума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10.10.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Асимптоты графика функции.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Определение асимптоты. Асимптоты горизонтальные, вертикальные и наклонные.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4" w:after="0" w:line="240" w:lineRule="auto"/>
              <w:ind w:left="108" w:right="3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Усвоение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правил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дифференцирования,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таблицы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производных элементарных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дифференцирования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функций, составления уравнения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касательной.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Задача, приводящая к понятию производной. Определение. Связь между дифференцируемостью и непрерывностью.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4" w:after="0" w:line="240" w:lineRule="auto"/>
              <w:ind w:left="108" w:right="35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Усвоение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правил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дифференцирования,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таблицы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производных элементарных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дифференцирования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функций, составления уравнения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касательной.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Физический смысл производной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Физический смысл производной. Решение задач.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8" w:right="6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производной.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смысл производной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Геометрический смысл производной. Определение касательной. Уравнение касательной к графику функции.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4" w:after="0" w:line="240" w:lineRule="auto"/>
              <w:ind w:left="108" w:right="10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ее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механического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геометрического смысла, изучение алгоритма вычисления производной 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при- мере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вычисления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мгновенной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скорости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углового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коэффициента касательной.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элементарных функций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Производные элементарных функций. Нахождение производной с помощью таблицы.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68" w:after="0" w:line="240" w:lineRule="auto"/>
              <w:ind w:left="108" w:right="66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производной.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суммы и произведения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Правила нахождение производной суммы и произведения.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производной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частного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Правила нахождение производной частного.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производной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10.17.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тригонометрических функций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тригонометрических функций.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производной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10.18.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обратных тригонометрических функций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Нахождение производной 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обратных тригонометрических функций.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производной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10.19.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сложной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Определение сложной функции. Правила нахождения 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производной сложной функций.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производной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10.20.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сложной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Нахождение производной сложной функции.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производной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10.21.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Производная второго и высших порядков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Понятие второй производной, её геометрический и физический смысл. Нахождение производных второго и высших порядков.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производной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10.22.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Экстремумы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Определение экстремумов функции. Необходимые условия существования экстремумов.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Применение производной для решения задач на нахождение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 xml:space="preserve">наибольшего, наименьшего значения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и на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нахождение экстремума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10.23.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функций на монотонность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функции на возрастание и убывание  с помощью производной.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Применение производной для решения задач на нахождение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 xml:space="preserve">наибольшего, наименьшего значения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и на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нахождение экстремума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10.24.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функций на экстремумы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функции  на экстремумы с помощью производной.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2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Установление связи свойств функции и производной по их графикам.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10.25.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Наибольшее и наименьшее значение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Нахождение наибольшего и наименьшего значения функции с помощью производной.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Проведение с помощью производной исследования функции, за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данной формулой.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«Пределы» и «Производная»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Тематическая письменная работа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10.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Исследование на непрерывность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Классификация разрывов;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Нахождение производной сложной функции;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функции  с помощью производной;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Использование производной для нахождения оптимального решения в прикладных задачах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XI.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Интеграл и его применение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Дифференциал и первообразная функции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Дифференциал функции и его геометрический смысл. Определение первообразной функции. Теорема о первообразных.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первообразной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Неопределённый интеграл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Неопределённый интеграл. Основные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97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понятия, определения, свойства.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Ознакомление с понятием интеграла и первообразной.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формулы интегрирования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Таблица интегралов. Непосредственное вычисление неопределённых интегралов с помощью таблицы.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первообразной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подстановки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Вычисление неопределённых интегралов методом подстановки (заменой).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первообразной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Интегрирование по частям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Вычисление неопределённых интегралов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частям.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первообразной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Определённый интеграл.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Определение определённого интеграла. Криволинейная трапеция и её площадь. Геометрический смысл определённого интеграла.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75" w:after="0" w:line="240" w:lineRule="auto"/>
              <w:ind w:left="108" w:right="8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правила вычисления первообразной и теоремы Ньютона— Лейбница.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11.7.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Ньютона- Лейбница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Вычисление определённого интеграла с помощью формулы Ньютона – Лейбница.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75" w:after="0" w:line="240" w:lineRule="auto"/>
              <w:ind w:left="108" w:right="8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правила вычисления первообразной и теоремы Ньютона— Лейбница.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11.8.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определённого интеграла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определённого интеграла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методом подстановки и по частям.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11.9.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плоской фигуры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Геометрические приложения определенного интеграла. Вычисление площади плоской фигуры.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первообразной для решения задач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11.10.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Примеры применения определённого интеграла в физике и математике.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Решение задач на применение интеграла для вычисления физических величин и площадей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11.11.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по теме «Определённый интеграл».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Решение задач на применение интеграла для вычисления физических величин и площадей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«Определенные и неопределенный интегралы»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11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Вычисление неопределённых интегралов методом подстановки (заменой).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Вычисление неопределённых интегралов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частям;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Геометрические приложения определенного интеграла. Вычисление площади плоской фигуры;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>Применение определённого интеграла в физике и математике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XII.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теории вероятностей и математической статистики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теории вероятностей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Событие. Вероятность события, сложение и умножение вероятностей.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13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1697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Дискретная случайная величина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дискретной случайной величины, закон её распределения. Числовые характеристики ДСВ.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представлением числовых данных и их характеристиками.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Решение практических задач на обработку числовых данных, вычисление их характеристик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12.3.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математической статистики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данных (таблицы, диаграммы, графики). Генеральная совокупность, выборка.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Рассмотрение примеров вычисления вероятностей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Средние значения и их применение в статистике. Схемы Бернулли повторных испытаний.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Решение задач на вычисление вероятностей событий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Контрольная работа 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«Вероятностные события»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Тематическая письменная работа.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12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9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Нахождение вероятностей событий;</w:t>
            </w:r>
          </w:p>
          <w:p w:rsidR="00424789" w:rsidRPr="00424789" w:rsidRDefault="00424789" w:rsidP="00424789">
            <w:pPr>
              <w:numPr>
                <w:ilvl w:val="0"/>
                <w:numId w:val="19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Вычисление числовых характеристик ДСВ.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822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XIII.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Уравнения и неравенства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Уравнения,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неравенств и их системы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об уравнениях, неравенствах и их системах. Равносильность уравнений  и неравенств.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75" w:after="0" w:line="240" w:lineRule="auto"/>
              <w:ind w:left="108" w:right="1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приёмы решения уравнений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решения уравнений: разложение на множители, введение новой переменной, графический метод.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Изучение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теории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равносильности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уравнений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ее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применения.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9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eastAsia="ru-RU"/>
              </w:rPr>
              <w:t>По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вторение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записи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решения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стандартных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уравнений,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приемов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преобразования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уравнений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eastAsia="ru-RU"/>
              </w:rPr>
              <w:t>для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сведения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к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стандартному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уравнению.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13.3.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уравнения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Рациональные уравнения и методы их решения. Теорема Безу.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рациональных, иррациональных, показательных и тригонометрических уравнений и систем.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13.4.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приёмы решения неравенств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линейных неравенств. Алгоритм решения неравенств выше первой степени  и дробно-рациональных неравенств.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Использование свойств и графиков функций для решения уравнений.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13.5.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интервалов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неравенств выше первой степени  и дробно-рациональных неравенств методом интервалов.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2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Ознакомление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общими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вопросами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решения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неравенств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использование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свойств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графиков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функций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при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решении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неравенств.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13.6.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Иррациональные уравнения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иррационального уравнения.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решения.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13.7.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уравнения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 способы решения показательных уравнений.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eastAsia="ru-RU"/>
              </w:rPr>
              <w:t>По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вторение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записи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решения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стандартных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уравнений,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приемов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6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преобразования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уравнений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3"/>
                <w:w w:val="105"/>
                <w:sz w:val="24"/>
                <w:szCs w:val="24"/>
                <w:lang w:eastAsia="ru-RU"/>
              </w:rPr>
              <w:t>для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сведения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к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стандартному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10"/>
                <w:w w:val="105"/>
                <w:sz w:val="24"/>
                <w:szCs w:val="24"/>
                <w:lang w:eastAsia="ru-RU"/>
              </w:rPr>
              <w:t xml:space="preserve">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уравнению.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13.8.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неравенства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Показательные неравенства и способы их решения.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Решение показательных и тригонометрических неравенств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13.9.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уравнения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Определение и 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решения логарифмических уравнений.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Решение логарифмических уравнений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1093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13.10.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Логарифмические неравенства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Определение и </w:t>
            </w: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решения логарифмических неравенств.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>Решение логарифмических неравенств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1367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13.11.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систем уравнений и неравенств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решения систем уравнений: сложение, подстановки, замены переменной. Изображение на координатной плоскости множества решений уравнений и неравенств с двумя переменными, и их систем.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 xml:space="preserve">Решение систем уравнений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w w:val="105"/>
                <w:sz w:val="24"/>
                <w:szCs w:val="24"/>
                <w:lang w:eastAsia="ru-RU"/>
              </w:rPr>
              <w:t xml:space="preserve">с </w:t>
            </w:r>
            <w:r w:rsidRPr="00424789">
              <w:rPr>
                <w:rFonts w:ascii="Times New Roman" w:eastAsia="Times New Roman" w:hAnsi="Times New Roman" w:cs="Times New Roman"/>
                <w:color w:val="231F20"/>
                <w:spacing w:val="-4"/>
                <w:w w:val="105"/>
                <w:sz w:val="24"/>
                <w:szCs w:val="24"/>
                <w:lang w:eastAsia="ru-RU"/>
              </w:rPr>
              <w:t>применением различных способов.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13.12.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при решении практических задач</w:t>
            </w: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при решении содержательных  задач из различных областей науки и практики. Интерпретация результата, учёт реальных ограничений.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уравнений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применением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всех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приемов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 xml:space="preserve">(разложения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на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множители, введения новых неизвестных, подстановки, графического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метода).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 w:val="restart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уравнений, неравенств и их систем.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Повторение основных приемов решения систем.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иррациональных уравнений и неравенств.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уравнений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применением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всех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приемов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 xml:space="preserve">(разложения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на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множители, введения новых неизвестных, подстановки, графического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метода).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показательных уравнений и неравенств.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уравнений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применением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всех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приемов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 xml:space="preserve">(разложения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на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множители, введения новых неизвестных, подстановки, графического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метода).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  <w:vMerge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логарифмических уравнений и неравенств.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уравнений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применением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всех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приемов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 xml:space="preserve">(разложения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на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множители, введения новых неизвестных, подстановки, графического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метода).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 Обсуждение в группе</w:t>
            </w:r>
          </w:p>
        </w:tc>
      </w:tr>
      <w:tr w:rsidR="00424789" w:rsidRPr="00424789" w:rsidTr="00424789">
        <w:trPr>
          <w:trHeight w:val="85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left="102" w:firstLine="283"/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7"/>
                <w:sz w:val="24"/>
                <w:szCs w:val="24"/>
                <w:lang w:eastAsia="ru-RU"/>
              </w:rPr>
              <w:t>Контрольная работа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 «Функции и графики » и «Уравнения и неравенства».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Тематическая письменная работа.</w:t>
            </w:r>
          </w:p>
        </w:tc>
      </w:tr>
      <w:tr w:rsidR="00424789" w:rsidRPr="00424789" w:rsidTr="00424789">
        <w:trPr>
          <w:trHeight w:val="20"/>
        </w:trPr>
        <w:tc>
          <w:tcPr>
            <w:tcW w:w="286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2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6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i/>
                <w:color w:val="000000"/>
                <w:spacing w:val="-3"/>
                <w:sz w:val="24"/>
                <w:szCs w:val="24"/>
                <w:lang w:eastAsia="ru-RU"/>
              </w:rPr>
              <w:t>Самостоятельная работа</w:t>
            </w:r>
            <w:r w:rsidRPr="00424789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eastAsia="ru-RU"/>
              </w:rPr>
              <w:t>: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выполнение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домашних заданий по разделу 13</w:t>
            </w:r>
          </w:p>
          <w:p w:rsidR="00424789" w:rsidRPr="00424789" w:rsidRDefault="00424789" w:rsidP="0042478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Т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ематика внеаудиторной 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самостоятельной работы: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методы при решении содержательных  задач из различных областей науки и практики. Интерпретация результата, учёт реальных ограничений</w:t>
            </w:r>
            <w:r w:rsidRPr="0042478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уравнений, неравенств и их систем;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иррациональных уравнений и неравенств;</w:t>
            </w:r>
          </w:p>
          <w:p w:rsidR="00424789" w:rsidRPr="00424789" w:rsidRDefault="00424789" w:rsidP="00424789">
            <w:pPr>
              <w:numPr>
                <w:ilvl w:val="0"/>
                <w:numId w:val="18"/>
              </w:numPr>
              <w:shd w:val="clear" w:color="auto" w:fill="FFFFFF"/>
              <w:tabs>
                <w:tab w:val="num" w:pos="457"/>
              </w:tabs>
              <w:spacing w:after="0" w:line="240" w:lineRule="auto"/>
              <w:ind w:firstLine="97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логарифмических уравнений и неравенств.</w:t>
            </w:r>
          </w:p>
        </w:tc>
        <w:tc>
          <w:tcPr>
            <w:tcW w:w="1214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32" w:type="dxa"/>
            <w:vAlign w:val="center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24789" w:rsidRPr="00424789" w:rsidTr="00424789">
        <w:trPr>
          <w:trHeight w:val="20"/>
        </w:trPr>
        <w:tc>
          <w:tcPr>
            <w:tcW w:w="7872" w:type="dxa"/>
            <w:gridSpan w:val="2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214" w:type="dxa"/>
          </w:tcPr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47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427</w:t>
            </w:r>
          </w:p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32" w:type="dxa"/>
          </w:tcPr>
          <w:p w:rsidR="00424789" w:rsidRPr="00424789" w:rsidRDefault="00424789" w:rsidP="00424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424789" w:rsidRPr="00424789" w:rsidRDefault="00424789" w:rsidP="00424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94" w:type="dxa"/>
          </w:tcPr>
          <w:p w:rsidR="00424789" w:rsidRPr="00424789" w:rsidRDefault="00424789" w:rsidP="004247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424789" w:rsidRPr="00424789" w:rsidRDefault="00424789" w:rsidP="0042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789" w:rsidRPr="00424789" w:rsidRDefault="00424789" w:rsidP="00424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4789" w:rsidRPr="00424789" w:rsidRDefault="00424789" w:rsidP="0042478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 w:rsidSect="00424789">
          <w:footerReference w:type="even" r:id="rId14"/>
          <w:pgSz w:w="16840" w:h="11910" w:orient="landscape"/>
          <w:pgMar w:top="540" w:right="1021" w:bottom="1162" w:left="540" w:header="0" w:footer="0" w:gutter="0"/>
          <w:cols w:space="720"/>
        </w:sectPr>
      </w:pPr>
    </w:p>
    <w:p w:rsidR="00424789" w:rsidRPr="00424789" w:rsidRDefault="00424789" w:rsidP="00424789">
      <w:pPr>
        <w:widowControl w:val="0"/>
        <w:spacing w:before="8" w:after="0" w:line="240" w:lineRule="auto"/>
        <w:ind w:left="2139" w:right="401" w:hanging="1755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z w:val="24"/>
          <w:szCs w:val="24"/>
        </w:rPr>
        <w:t>Характеристика основных видов учебной деятельности студентов</w:t>
      </w:r>
    </w:p>
    <w:p w:rsidR="00424789" w:rsidRPr="00424789" w:rsidRDefault="00424789" w:rsidP="00424789">
      <w:pPr>
        <w:widowControl w:val="0"/>
        <w:spacing w:before="8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6397"/>
      </w:tblGrid>
      <w:tr w:rsidR="00424789" w:rsidRPr="00424789" w:rsidTr="00424789">
        <w:trPr>
          <w:trHeight w:hRule="exact" w:val="829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304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Содержание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обучения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93" w:after="0" w:line="200" w:lineRule="exact"/>
              <w:ind w:left="672" w:right="667" w:firstLine="7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424789" w:rsidRPr="00424789" w:rsidTr="00424789">
        <w:trPr>
          <w:trHeight w:hRule="exact" w:val="1986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5"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Введение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целями и задачами изучения математики при освоении профессий СПО и специальностей СПО</w:t>
            </w:r>
          </w:p>
        </w:tc>
      </w:tr>
      <w:tr w:rsidR="00424789" w:rsidRPr="00424789" w:rsidTr="00424789">
        <w:trPr>
          <w:trHeight w:hRule="exact" w:val="363"/>
        </w:trPr>
        <w:tc>
          <w:tcPr>
            <w:tcW w:w="8891" w:type="dxa"/>
            <w:gridSpan w:val="2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3006" w:right="300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10"/>
                <w:sz w:val="24"/>
                <w:szCs w:val="24"/>
                <w:lang w:val="en-US"/>
              </w:rPr>
              <w:t>АЛГЕБРА</w:t>
            </w:r>
          </w:p>
        </w:tc>
      </w:tr>
      <w:tr w:rsidR="00424789" w:rsidRPr="00424789" w:rsidTr="00424789">
        <w:trPr>
          <w:trHeight w:hRule="exact" w:val="3465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8" w:after="0" w:line="220" w:lineRule="exact"/>
              <w:ind w:left="108" w:right="600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Развитие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понятия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числе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Выполнение арифметических действий над числами, сочетая устные и письменные приемы.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Нахождение ошибок в преобразованиях и вычислениях (относится ко всем пунктам программы)</w:t>
            </w:r>
          </w:p>
        </w:tc>
      </w:tr>
      <w:tr w:rsidR="00424789" w:rsidRPr="00424789" w:rsidTr="00424789">
        <w:trPr>
          <w:trHeight w:hRule="exact" w:val="7807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Корни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степени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логарифмы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Ознакомление с понятием корня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  <w:lang w:val="en-US"/>
              </w:rPr>
              <w:t>n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</w:rPr>
              <w:t>-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й степени, свойствами радикалов и правилами сравнения корней.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Определение равносильности выражений с радикалами. Решение иррациональных уравнений.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степени с действительным показателем.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Нахождение значений степени, используя при необходимости инструментальные средства.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Записывание корня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  <w:lang w:val="en-US"/>
              </w:rPr>
              <w:t>n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-й степени в виде степени с дробным показателем и наоборот.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 свойств степеней. Вычисление степеней с рациональным показателем, выполнение прикидки значения степени, сравнение степеней.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Преобразование числовых и буквенных выражений, содержащих степени, применяя свойства. Решение показательных уравнений.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корней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степеней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вычислении средних, делении отрезка в «золотом сечении». Решение прикладных задач на сложные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1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проценты.</w:t>
            </w:r>
          </w:p>
        </w:tc>
      </w:tr>
      <w:tr w:rsidR="00424789" w:rsidRPr="00424789" w:rsidTr="00424789">
        <w:trPr>
          <w:trHeight w:hRule="exact" w:val="2261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7"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24789" w:rsidRPr="00424789" w:rsidRDefault="00424789" w:rsidP="00424789">
            <w:pPr>
              <w:widowControl w:val="0"/>
              <w:spacing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Преобразование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алге</w:t>
            </w: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браических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выражений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22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Выполнение преобразований выражений, применение формул, связанных со свойствами степеней и логарифмов.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Определение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области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допустимых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значений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логарифмического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3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выражения.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Решение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логарифмических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spacing w:val="8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уравнений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.</w:t>
            </w:r>
          </w:p>
        </w:tc>
      </w:tr>
      <w:tr w:rsidR="00424789" w:rsidRPr="00424789" w:rsidTr="00424789">
        <w:trPr>
          <w:trHeight w:hRule="exact" w:val="363"/>
        </w:trPr>
        <w:tc>
          <w:tcPr>
            <w:tcW w:w="8891" w:type="dxa"/>
            <w:gridSpan w:val="2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3006" w:right="300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ОСНОВЫ ТРИГОНОМЕТРИИ</w:t>
            </w:r>
          </w:p>
        </w:tc>
      </w:tr>
      <w:tr w:rsidR="00424789" w:rsidRPr="00424789" w:rsidTr="00424789">
        <w:trPr>
          <w:trHeight w:val="3725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Основные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понятия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4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радианного метода измерения углов вращения и их связи с градусной мерой. Изображение углов вращения на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окружности, соотнесение величины угла с его расположением.</w:t>
            </w:r>
          </w:p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 определений тригонометрических функций для углов поворота и острых углов прямоугольного треугольника и объяснение их взаимосвязи</w:t>
            </w:r>
          </w:p>
        </w:tc>
      </w:tr>
      <w:tr w:rsidR="00424789" w:rsidRPr="00424789" w:rsidTr="00424789">
        <w:trPr>
          <w:trHeight w:hRule="exact" w:val="1286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8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Основные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тригономе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трические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тождества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основных тригонометрических тождеств для вычисления значений тригонометрических функций по одной из них</w:t>
            </w:r>
          </w:p>
        </w:tc>
      </w:tr>
      <w:tr w:rsidR="00424789" w:rsidRPr="00424789" w:rsidTr="00424789">
        <w:trPr>
          <w:trHeight w:hRule="exact" w:val="3827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8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Преобразования простейших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тригонометри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-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ческих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 выражений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4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основных формул тригонометрии: формулы сложения, удвоения,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упрощения его.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со свойствами симметрии точек на единичной окружности и применение их для вывода формул приведения</w:t>
            </w:r>
          </w:p>
        </w:tc>
      </w:tr>
      <w:tr w:rsidR="00424789" w:rsidRPr="00424789" w:rsidTr="00424789">
        <w:trPr>
          <w:trHeight w:hRule="exact" w:val="3541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 w:right="307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Простейшие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тригоно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- метрические уравнения   и   </w:t>
            </w:r>
            <w:r w:rsidRPr="00424789">
              <w:rPr>
                <w:rFonts w:ascii="Times New Roman" w:eastAsia="Calibri" w:hAnsi="Times New Roman" w:cs="Times New Roman"/>
                <w:b/>
                <w:i/>
                <w:color w:val="231F20"/>
                <w:sz w:val="24"/>
                <w:szCs w:val="24"/>
              </w:rPr>
              <w:t>неравенства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формулам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тригонометрическому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кругу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простейших тригонометрических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уравнений.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9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общих методов решения уравнений (приведение к линейному, квадратному, метод разложения на множители, замены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переменной)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тригонометрических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уравнений.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4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Умение отмечать на круге решения простейших тригонометрических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неравенств</w:t>
            </w:r>
          </w:p>
        </w:tc>
      </w:tr>
      <w:tr w:rsidR="00424789" w:rsidRPr="00424789" w:rsidTr="00424789">
        <w:trPr>
          <w:trHeight w:hRule="exact" w:val="2543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Арксинус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арккосинус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арктангенс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числа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1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обратных тригонометрических функций.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5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определений арксинуса, арккосинуса, арктангенса числа, формулирование их, изображение на единичной окружности, применение при решении уравнений</w:t>
            </w:r>
          </w:p>
        </w:tc>
      </w:tr>
      <w:tr w:rsidR="00424789" w:rsidRPr="00424789" w:rsidTr="00424789">
        <w:trPr>
          <w:trHeight w:hRule="exact" w:val="363"/>
        </w:trPr>
        <w:tc>
          <w:tcPr>
            <w:tcW w:w="8891" w:type="dxa"/>
            <w:gridSpan w:val="2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242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</w:rPr>
              <w:t>ФУНКЦИИ, ИХ СВОЙСТВА И ГРАФИКИ</w:t>
            </w:r>
          </w:p>
        </w:tc>
      </w:tr>
      <w:tr w:rsidR="00424789" w:rsidRPr="00424789" w:rsidTr="00424789">
        <w:trPr>
          <w:trHeight w:hRule="exact" w:val="3838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6" w:after="0" w:line="225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Функции.</w:t>
            </w:r>
          </w:p>
          <w:p w:rsidR="00424789" w:rsidRPr="00424789" w:rsidRDefault="00424789" w:rsidP="00424789">
            <w:pPr>
              <w:widowControl w:val="0"/>
              <w:spacing w:before="2" w:after="0" w:line="230" w:lineRule="auto"/>
              <w:ind w:left="108" w:right="10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Понятие о непрерывности функции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переменной, примерами зависимостей между переменными.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определением функции, формулирование его. Нахождение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области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определения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области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значений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функции</w:t>
            </w:r>
          </w:p>
        </w:tc>
      </w:tr>
      <w:tr w:rsidR="00424789" w:rsidRPr="00424789" w:rsidTr="00424789">
        <w:trPr>
          <w:trHeight w:hRule="exact" w:val="4670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Свойства функции. Графическая интерпретация. Примеры функциональных зависимостей в реальных процессах и явлениях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7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примерами функциональных зависимостей в реальных процессах из смежных  дисциплин.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графиков функций. Исследование функции.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Составление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видов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данному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условию,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 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экстремум.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Выполнение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преобразований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графика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функции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.</w:t>
            </w:r>
          </w:p>
        </w:tc>
      </w:tr>
      <w:tr w:rsidR="00424789" w:rsidRPr="00424789" w:rsidTr="00424789">
        <w:trPr>
          <w:trHeight w:hRule="exact" w:val="3264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7"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95"/>
                <w:sz w:val="24"/>
                <w:szCs w:val="24"/>
                <w:lang w:val="en-US"/>
              </w:rPr>
              <w:t>Обратные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95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95"/>
                <w:sz w:val="24"/>
                <w:szCs w:val="24"/>
                <w:lang w:val="en-US"/>
              </w:rPr>
              <w:t>функции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1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Изучение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sz w:val="24"/>
                <w:szCs w:val="24"/>
              </w:rPr>
              <w:t>понятия обратной функции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, определение вида и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sz w:val="24"/>
                <w:szCs w:val="24"/>
              </w:rPr>
              <w:t>построение графика обратной функции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,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sz w:val="24"/>
                <w:szCs w:val="24"/>
              </w:rPr>
              <w:t>нахождение ее области определения и области значений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 Применение свойств функций при исследовании уравнений и решении задач на экстремум.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сложной функции</w:t>
            </w:r>
          </w:p>
        </w:tc>
      </w:tr>
      <w:tr w:rsidR="00424789" w:rsidRPr="00424789" w:rsidTr="00424789">
        <w:trPr>
          <w:trHeight w:val="9771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70" w:after="0" w:line="220" w:lineRule="exact"/>
              <w:ind w:left="108" w:right="29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Степенные, показа- тельные,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логарифми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-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ческие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тригономе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-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трические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 функции. Обратные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тригономе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-</w:t>
            </w:r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8"/>
                <w:sz w:val="24"/>
                <w:szCs w:val="24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трические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 функции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2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Вычисление значений функций по значению аргумента. Определение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положения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точки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графике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ее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координатам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 наоборот.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Использование свойств функций для сравнения значений степеней и логарифмов.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Построение графиков степенных и логарифмических функций.</w:t>
            </w:r>
          </w:p>
          <w:p w:rsidR="00424789" w:rsidRPr="00424789" w:rsidRDefault="00424789" w:rsidP="00424789">
            <w:pPr>
              <w:widowControl w:val="0"/>
              <w:spacing w:before="74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показательных и логарифмических уравнений и неравенств по известным алгоритмам.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непрерывной периодической функции, формулирование свойств синуса и косинуса, построение их графиков.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гармонических колебаний и примерами гармонических колебаний для описания процессов в физике и других областях знания.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0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понятием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разрывной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периодической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функции, формулирование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свойств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тангенса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котангенса,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построение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их графиков.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1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Применение свойств функций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 xml:space="preserve">для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сравнения значений тригонометрических функций, решения тригонометрических уравнений.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i/>
                <w:color w:val="231F20"/>
                <w:sz w:val="24"/>
                <w:szCs w:val="24"/>
              </w:rPr>
              <w:t>Построение графиков обратных тригонометрических функций и определение по графикам их свойств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Выполнение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преобразования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  <w:lang w:val="en-US"/>
              </w:rPr>
              <w:t>графиков</w:t>
            </w:r>
            <w:proofErr w:type="spellEnd"/>
          </w:p>
        </w:tc>
      </w:tr>
      <w:tr w:rsidR="00424789" w:rsidRPr="00424789" w:rsidTr="00424789">
        <w:trPr>
          <w:trHeight w:hRule="exact" w:val="363"/>
        </w:trPr>
        <w:tc>
          <w:tcPr>
            <w:tcW w:w="8891" w:type="dxa"/>
            <w:gridSpan w:val="2"/>
          </w:tcPr>
          <w:p w:rsidR="00424789" w:rsidRPr="00424789" w:rsidRDefault="00424789" w:rsidP="00424789">
            <w:pPr>
              <w:widowControl w:val="0"/>
              <w:spacing w:before="60" w:after="0" w:line="240" w:lineRule="auto"/>
              <w:ind w:left="227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НАЧАЛА  МАТЕМАТИЧЕСКОГО  АНАЛИЗА</w:t>
            </w:r>
          </w:p>
        </w:tc>
      </w:tr>
      <w:tr w:rsidR="00424789" w:rsidRPr="00424789" w:rsidTr="00424789">
        <w:trPr>
          <w:trHeight w:hRule="exact" w:val="4180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0" w:after="0" w:line="240" w:lineRule="auto"/>
              <w:ind w:left="108"/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Последователь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-</w:t>
            </w:r>
          </w:p>
          <w:p w:rsidR="00424789" w:rsidRPr="00424789" w:rsidRDefault="00424789" w:rsidP="00424789">
            <w:pPr>
              <w:widowControl w:val="0"/>
              <w:spacing w:before="60"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ности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74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числовой последовательности, способами ее задания, вычислениями ее членов.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0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</w:rPr>
              <w:t>Ознакомление с понятием предела последовательности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. Ознакомление с вычислением суммы бесконечного числового ряда на примере вычисления суммы бесконечно убывающей геометрической прогрессии.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2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формулы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суммы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бесконечно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убывающей геометрической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прогрессии</w:t>
            </w:r>
          </w:p>
        </w:tc>
      </w:tr>
      <w:tr w:rsidR="00424789" w:rsidRPr="00424789" w:rsidTr="00424789">
        <w:trPr>
          <w:trHeight w:hRule="exact" w:val="6673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3" w:after="0" w:line="220" w:lineRule="exact"/>
              <w:ind w:left="108" w:right="222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Производная и ее применение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68" w:after="0" w:line="228" w:lineRule="exact"/>
              <w:ind w:left="108" w:right="6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производной.</w:t>
            </w:r>
          </w:p>
          <w:p w:rsidR="00424789" w:rsidRPr="00424789" w:rsidRDefault="00424789" w:rsidP="00424789">
            <w:pPr>
              <w:widowControl w:val="0"/>
              <w:spacing w:before="4" w:after="0" w:line="223" w:lineRule="auto"/>
              <w:ind w:left="108" w:right="10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ее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механического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геометрического смысла, изучение алгоритма вычисления производной 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примере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вычисления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мгновенной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скорости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углового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коэффициента касательной.</w:t>
            </w:r>
          </w:p>
          <w:p w:rsidR="00424789" w:rsidRPr="00424789" w:rsidRDefault="00424789" w:rsidP="00424789">
            <w:pPr>
              <w:widowControl w:val="0"/>
              <w:spacing w:after="0" w:line="216" w:lineRule="exact"/>
              <w:ind w:left="108" w:right="6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Составление уравнения касательной в общем виде.</w:t>
            </w:r>
          </w:p>
          <w:p w:rsidR="00424789" w:rsidRPr="00424789" w:rsidRDefault="00424789" w:rsidP="00424789">
            <w:pPr>
              <w:widowControl w:val="0"/>
              <w:spacing w:before="4" w:after="0" w:line="223" w:lineRule="auto"/>
              <w:ind w:left="108" w:right="35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Усвоение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правил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дифференцирования,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таблицы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производных элементарных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1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дифференцирования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функций, составления уравнения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касательной.</w:t>
            </w:r>
          </w:p>
          <w:p w:rsidR="00424789" w:rsidRPr="00424789" w:rsidRDefault="00424789" w:rsidP="00424789">
            <w:pPr>
              <w:widowControl w:val="0"/>
              <w:spacing w:after="0" w:line="223" w:lineRule="auto"/>
              <w:ind w:left="108" w:right="3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теорем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связи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свойств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функции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производной,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2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формулировка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3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их.</w:t>
            </w:r>
          </w:p>
          <w:p w:rsidR="00424789" w:rsidRPr="00424789" w:rsidRDefault="00424789" w:rsidP="00424789">
            <w:pPr>
              <w:widowControl w:val="0"/>
              <w:spacing w:after="0" w:line="223" w:lineRule="auto"/>
              <w:ind w:left="108" w:right="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Проведение с помощью производной исследования функции, за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данной формулой.</w:t>
            </w:r>
          </w:p>
          <w:p w:rsidR="00424789" w:rsidRPr="00424789" w:rsidRDefault="00424789" w:rsidP="00424789">
            <w:pPr>
              <w:widowControl w:val="0"/>
              <w:spacing w:after="0" w:line="223" w:lineRule="auto"/>
              <w:ind w:left="108" w:right="26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Установление связи свойств функции и производной по их графикам.</w:t>
            </w:r>
          </w:p>
          <w:p w:rsidR="00424789" w:rsidRPr="00424789" w:rsidRDefault="00424789" w:rsidP="00424789">
            <w:pPr>
              <w:widowControl w:val="0"/>
              <w:spacing w:after="0" w:line="223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Применение производной для решения задач на нахождение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наибольшего, наименьшего значения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и на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нахождение экстремума</w:t>
            </w:r>
          </w:p>
        </w:tc>
      </w:tr>
      <w:tr w:rsidR="00424789" w:rsidRPr="00424789" w:rsidTr="00424789">
        <w:trPr>
          <w:trHeight w:hRule="exact" w:val="3393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3" w:after="0" w:line="220" w:lineRule="exact"/>
              <w:ind w:left="108" w:right="84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Первообразная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интеграл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75" w:after="0" w:line="240" w:lineRule="auto"/>
              <w:ind w:left="108" w:right="8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интеграла и первообразной. Изучение правила вычисления первообразной и теоремы Ньютона— Лейбница.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задач на связь первообразной и ее производной, вычисление первообразной для данной функции.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7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задач на применение интеграла для вычисления физических величин и площадей</w:t>
            </w:r>
          </w:p>
        </w:tc>
      </w:tr>
      <w:tr w:rsidR="00424789" w:rsidRPr="00424789" w:rsidTr="00424789">
        <w:trPr>
          <w:trHeight w:hRule="exact" w:val="363"/>
        </w:trPr>
        <w:tc>
          <w:tcPr>
            <w:tcW w:w="8891" w:type="dxa"/>
            <w:gridSpan w:val="2"/>
          </w:tcPr>
          <w:p w:rsidR="00424789" w:rsidRPr="00424789" w:rsidRDefault="00424789" w:rsidP="00424789">
            <w:pPr>
              <w:widowControl w:val="0"/>
              <w:spacing w:before="61" w:after="0" w:line="240" w:lineRule="auto"/>
              <w:ind w:left="2856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УРАВНЕНИЯ И НЕРАВЕНСТВА</w:t>
            </w:r>
          </w:p>
        </w:tc>
      </w:tr>
      <w:tr w:rsidR="00424789" w:rsidRPr="00424789" w:rsidTr="00424789">
        <w:trPr>
          <w:trHeight w:hRule="exact" w:val="3900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4" w:after="0" w:line="220" w:lineRule="exact"/>
              <w:ind w:left="108" w:right="19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 xml:space="preserve">Уравнения и системы уравнений Неравенства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систе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- мы неравенств с двумя переменными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75" w:after="0" w:line="240" w:lineRule="auto"/>
              <w:ind w:left="108" w:right="15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простейшими сведениями о корнях алгебраических уравнений, понятиями исследования уравнений и систем уравнений.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0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Изучение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теории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равносильности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уравнений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ее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применения.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вторение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записи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решения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стандартных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уравнений,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приемов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преобразования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уравнений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для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сведения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стандартному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уравнению.</w:t>
            </w:r>
          </w:p>
        </w:tc>
      </w:tr>
    </w:tbl>
    <w:p w:rsidR="00424789" w:rsidRPr="00424789" w:rsidRDefault="00424789" w:rsidP="00424789">
      <w:pPr>
        <w:spacing w:line="2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 w:rsidSect="00424789">
          <w:pgSz w:w="11910" w:h="16840"/>
          <w:pgMar w:top="1021" w:right="1179" w:bottom="1123" w:left="1599" w:header="0" w:footer="941" w:gutter="0"/>
          <w:cols w:space="720"/>
          <w:docGrid w:linePitch="299"/>
        </w:sect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6397"/>
      </w:tblGrid>
      <w:tr w:rsidR="00424789" w:rsidRPr="00424789" w:rsidTr="00424789">
        <w:trPr>
          <w:trHeight w:val="7503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30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рациональных, иррациональных, показательных и тригонометрических уравнений и систем.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Использование свойств и графиков функций для решения уравнений. Повторение основных приемов решения систем.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уравнений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применением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всех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>приемов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2"/>
                <w:w w:val="110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10"/>
                <w:sz w:val="24"/>
                <w:szCs w:val="24"/>
              </w:rPr>
              <w:t xml:space="preserve">(разложения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на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множители, введения новых неизвестных, подстановки, графического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метода).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Решение систем уравнений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с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применением различных способов. Ознакомление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общими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вопросами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решения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неравенств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использование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свойств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графиков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функций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"/>
                <w:w w:val="105"/>
                <w:sz w:val="24"/>
                <w:szCs w:val="24"/>
              </w:rPr>
              <w:t>при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решении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>неравенств.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неравенств и систем неравенств с применением различных способов.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0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</w:t>
            </w:r>
          </w:p>
        </w:tc>
      </w:tr>
      <w:tr w:rsidR="00424789" w:rsidRPr="00424789" w:rsidTr="00424789">
        <w:trPr>
          <w:trHeight w:hRule="exact" w:val="363"/>
        </w:trPr>
        <w:tc>
          <w:tcPr>
            <w:tcW w:w="8891" w:type="dxa"/>
            <w:gridSpan w:val="2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63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ЭЛЕМЕНТЫ КОМБИНАТОРИКИ, ТЕОРИИ ВЕРОЯТНОСТЕЙ И   СТАТИСТИКИ</w:t>
            </w:r>
          </w:p>
        </w:tc>
      </w:tr>
      <w:tr w:rsidR="00424789" w:rsidRPr="00424789" w:rsidTr="00424789">
        <w:trPr>
          <w:trHeight w:hRule="exact" w:val="5310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Основные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понятия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комбинаторики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3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правила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комбинаторики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2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решении комбинаторных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1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комбинаторных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методом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перебора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3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правилу умножения.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понятиями комбинаторики: размещениями, сочетаниями, перестановками и формулами для их вычисления. Объяснение и применение формул для вычисления размещений, перестановок и сочетаний при решении задач.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биномом Ньютона и треугольником Паскаля. Решение практических задач с использованием понятий и правил комбинаторики</w:t>
            </w:r>
          </w:p>
        </w:tc>
      </w:tr>
      <w:tr w:rsidR="00424789" w:rsidRPr="00424789" w:rsidTr="00424789">
        <w:trPr>
          <w:trHeight w:hRule="exact" w:val="2420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Элементы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теории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вероятностей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1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классического определения вероятности, свойств вероятности, теоремы о сумме вероятностей.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9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Рассмотрение примеров вычисления вероятностей. Решение задач на вычисление вероятностей событий</w:t>
            </w:r>
          </w:p>
        </w:tc>
      </w:tr>
      <w:tr w:rsidR="00424789" w:rsidRPr="00424789" w:rsidTr="00424789">
        <w:trPr>
          <w:trHeight w:hRule="exact" w:val="1972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Представление данных (таблицы, диаграммы, графики)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представлением числовых данных и их характеристиками.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практических задач на обработку числовых данных, вычисление их характеристик</w:t>
            </w:r>
          </w:p>
        </w:tc>
      </w:tr>
      <w:tr w:rsidR="00424789" w:rsidRPr="00424789" w:rsidTr="00424789">
        <w:trPr>
          <w:trHeight w:hRule="exact" w:val="363"/>
        </w:trPr>
        <w:tc>
          <w:tcPr>
            <w:tcW w:w="8891" w:type="dxa"/>
            <w:gridSpan w:val="2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3006" w:right="3006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w w:val="105"/>
                <w:sz w:val="24"/>
                <w:szCs w:val="24"/>
                <w:lang w:val="en-US"/>
              </w:rPr>
              <w:t>ГЕОМЕТРИЯ</w:t>
            </w:r>
          </w:p>
        </w:tc>
      </w:tr>
      <w:tr w:rsidR="00424789" w:rsidRPr="00424789" w:rsidTr="00424789">
        <w:trPr>
          <w:trHeight w:val="4526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 w:right="3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</w:rPr>
              <w:t>Прямые и плоскости в пространстве</w:t>
            </w:r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Формулировка и приведение доказательств признаков взаимного 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5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 определений, признаков и свойств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3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параллельных и перпендикулярных плоскостей, двугранных и линейных углов.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Выполнение построения углов между прямыми, прямой 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плоскостью, между плоскостями по описанию и распознавание их на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9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моделях.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признаков и свойств расположения прямых и плоскостей при решении задач.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</w:t>
            </w:r>
          </w:p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 и доказывание основных теорем о расстояниях (теорем  существования, свойства).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Изображение на чертежах и моделях расстояния и обоснование своих суждений. Определение и вычисление расстояний в пространстве.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теорем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планиметрии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5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задач.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понятием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параллельного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проектирования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его 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свойствами.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sz w:val="24"/>
                <w:szCs w:val="24"/>
              </w:rPr>
              <w:t>Формулирование теоремы о площади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spacing w:val="-39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sz w:val="24"/>
                <w:szCs w:val="24"/>
              </w:rPr>
              <w:t>ортогональной проекции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spacing w:val="4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sz w:val="24"/>
                <w:szCs w:val="24"/>
              </w:rPr>
              <w:t>многоугольника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9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теории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для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обоснования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построений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7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вычислений. Аргументирование своих суждений о взаимном расположении 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 xml:space="preserve">пространственных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28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sz w:val="24"/>
                <w:szCs w:val="24"/>
              </w:rPr>
              <w:t>фигур</w:t>
            </w:r>
          </w:p>
        </w:tc>
      </w:tr>
      <w:tr w:rsidR="00424789" w:rsidRPr="00424789" w:rsidTr="00424789">
        <w:trPr>
          <w:trHeight w:hRule="exact" w:val="6240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Многогранники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26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Описание и характеристика различных видов многогранников, перечисление их элементов и свойств.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Изображение многогранников и выполнение построения на изображениях и моделях многогранников.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Вычисление линейных элементов и углов в пространственных конфигурациях, аргументирование своих суждений.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Характеристика и изображение сечения, </w:t>
            </w:r>
            <w:r w:rsidRPr="00424789">
              <w:rPr>
                <w:rFonts w:ascii="Times New Roman" w:eastAsia="Calibri" w:hAnsi="Times New Roman" w:cs="Times New Roman"/>
                <w:i/>
                <w:color w:val="231F20"/>
                <w:w w:val="105"/>
                <w:sz w:val="24"/>
                <w:szCs w:val="24"/>
              </w:rPr>
              <w:t>развертки многогранников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, вычисление площадей поверхностей.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Построение простейших сечений куба, призмы, пирамиды. Применение фактов и сведений из планиметрии.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5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видами симметрий в пространстве, формулирование определений и свойств. Характеристика симметрии тел вращения и многогранников.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8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свойств симметрии при решении задач. Использование приобретенных знаний для исследования и моделирования несложных задач.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9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Изображение основных многогранников и выполнение рисунков по условиям задач</w:t>
            </w:r>
          </w:p>
        </w:tc>
      </w:tr>
      <w:tr w:rsidR="00424789" w:rsidRPr="00424789" w:rsidTr="00424789">
        <w:trPr>
          <w:trHeight w:hRule="exact" w:val="5539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9" w:after="0" w:line="220" w:lineRule="exact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Тела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поверхности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вращения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4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видами тел вращения, формулирование их определений и свойств.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28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Формулирование теорем о сечении шара плоскостью и плоскости, касательной к сфере.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Характеристика и изображение тел вращения, их развертки, сечения.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задач на построение сечений, вычисление длин, расстояний, углов, площадей. Проведение доказательных рассуждений при решении задач.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4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свойств симметрии при решении задач на тела вращения, комбинацию тел.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Изображение основных круглых тел и выполнение рисунка по условию задачи</w:t>
            </w:r>
          </w:p>
        </w:tc>
      </w:tr>
      <w:tr w:rsidR="00424789" w:rsidRPr="00424789" w:rsidTr="00424789">
        <w:trPr>
          <w:trHeight w:hRule="exact" w:val="5248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6"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Измерения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в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геометрии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6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понятиями площади и объема, аксиомами и свойствами.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Решение задач на вычисление площадей плоских фигур с применением соответствующих формул и фактов из планиметрии.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теорем о вычислении объемов пространственных тел, решение задач на применение формул вычисления объемов.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14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формул для вычисления площадей поверхностей многогранников и тел вращения.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7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Ознакомление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с 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4"/>
                <w:w w:val="105"/>
                <w:sz w:val="24"/>
                <w:szCs w:val="24"/>
              </w:rPr>
              <w:t xml:space="preserve">методом вычисления площади поверхности сферы.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Решение задач на вычисление площадей поверхности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простран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- </w:t>
            </w:r>
            <w:proofErr w:type="spellStart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ственных</w:t>
            </w:r>
            <w:proofErr w:type="spellEnd"/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 xml:space="preserve"> тел</w:t>
            </w:r>
          </w:p>
        </w:tc>
      </w:tr>
      <w:tr w:rsidR="00424789" w:rsidRPr="00424789" w:rsidTr="00424789">
        <w:trPr>
          <w:trHeight w:hRule="exact" w:val="2117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before="67" w:after="0" w:line="240" w:lineRule="auto"/>
              <w:ind w:left="108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Координаты</w:t>
            </w:r>
            <w:proofErr w:type="spellEnd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24789">
              <w:rPr>
                <w:rFonts w:ascii="Times New Roman" w:eastAsia="Calibri" w:hAnsi="Times New Roman" w:cs="Times New Roman"/>
                <w:b/>
                <w:color w:val="231F20"/>
                <w:sz w:val="24"/>
                <w:szCs w:val="24"/>
                <w:lang w:val="en-US"/>
              </w:rPr>
              <w:t>векторы</w:t>
            </w:r>
            <w:proofErr w:type="spellEnd"/>
          </w:p>
        </w:tc>
        <w:tc>
          <w:tcPr>
            <w:tcW w:w="6397" w:type="dxa"/>
          </w:tcPr>
          <w:p w:rsidR="00424789" w:rsidRPr="00424789" w:rsidRDefault="00424789" w:rsidP="00424789">
            <w:pPr>
              <w:widowControl w:val="0"/>
              <w:spacing w:before="81" w:after="0" w:line="240" w:lineRule="auto"/>
              <w:ind w:left="108" w:right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понятием вектора. Изучение декартовой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4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системы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координат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в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пространстве,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построение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по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заданным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1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координатам точек и плоскостей, нахождение координат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30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точек.</w:t>
            </w:r>
          </w:p>
        </w:tc>
      </w:tr>
    </w:tbl>
    <w:p w:rsidR="00424789" w:rsidRPr="00424789" w:rsidRDefault="00424789" w:rsidP="00424789">
      <w:pPr>
        <w:spacing w:line="2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 w:rsidSect="00424789">
          <w:footerReference w:type="even" r:id="rId15"/>
          <w:footerReference w:type="default" r:id="rId16"/>
          <w:pgSz w:w="11910" w:h="16840"/>
          <w:pgMar w:top="1021" w:right="1179" w:bottom="1123" w:left="1599" w:header="0" w:footer="939" w:gutter="0"/>
          <w:cols w:space="720"/>
        </w:sectPr>
      </w:pPr>
    </w:p>
    <w:tbl>
      <w:tblPr>
        <w:tblW w:w="0" w:type="auto"/>
        <w:tblInd w:w="10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94"/>
        <w:gridCol w:w="6396"/>
      </w:tblGrid>
      <w:tr w:rsidR="00424789" w:rsidRPr="00424789" w:rsidTr="00424789">
        <w:trPr>
          <w:trHeight w:val="3818"/>
        </w:trPr>
        <w:tc>
          <w:tcPr>
            <w:tcW w:w="2494" w:type="dxa"/>
          </w:tcPr>
          <w:p w:rsidR="00424789" w:rsidRPr="00424789" w:rsidRDefault="00424789" w:rsidP="00424789">
            <w:pPr>
              <w:widowControl w:val="0"/>
              <w:spacing w:after="0" w:line="240" w:lineRule="auto"/>
              <w:ind w:left="304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6" w:type="dxa"/>
          </w:tcPr>
          <w:p w:rsidR="00424789" w:rsidRPr="00424789" w:rsidRDefault="00424789" w:rsidP="00424789">
            <w:pPr>
              <w:widowControl w:val="0"/>
              <w:spacing w:before="80"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Нахождение уравнений окружности, сферы, плоскости. Вычисление расстояний между точками.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6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Изучение свойств векторных величин, правил разложения векторов в трехмерном пространстве, правил нахождения координат вектора в пространстве, правил действий с векторами, заданными координатами.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3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Применение теории при решении задач на действия с векторами. Изучение скалярного произведения векторов, векторного уравнения прямой и плоскости. Применение теории при решении за- дач на действия с векторами, координатный метод, применение векторов для вычисления величин углов и расстояний.</w:t>
            </w:r>
          </w:p>
          <w:p w:rsidR="00424789" w:rsidRPr="00424789" w:rsidRDefault="00424789" w:rsidP="00424789">
            <w:pPr>
              <w:widowControl w:val="0"/>
              <w:spacing w:after="0" w:line="240" w:lineRule="auto"/>
              <w:ind w:left="108" w:right="43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Ознакомление с доказательствами теорем стереометрии о взаимном расположении прямых и плоскостей с</w:t>
            </w:r>
            <w:r w:rsidRPr="00424789">
              <w:rPr>
                <w:rFonts w:ascii="Times New Roman" w:eastAsia="Calibri" w:hAnsi="Times New Roman" w:cs="Times New Roman"/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424789">
              <w:rPr>
                <w:rFonts w:ascii="Times New Roman" w:eastAsia="Calibri" w:hAnsi="Times New Roman" w:cs="Times New Roman"/>
                <w:color w:val="231F20"/>
                <w:w w:val="105"/>
                <w:sz w:val="24"/>
                <w:szCs w:val="24"/>
              </w:rPr>
              <w:t>использованием векторов</w:t>
            </w:r>
          </w:p>
        </w:tc>
      </w:tr>
    </w:tbl>
    <w:p w:rsidR="00424789" w:rsidRPr="00424789" w:rsidRDefault="00424789" w:rsidP="00424789">
      <w:pPr>
        <w:spacing w:line="2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 w:rsidSect="00424789">
          <w:footerReference w:type="even" r:id="rId17"/>
          <w:pgSz w:w="11910" w:h="16840"/>
          <w:pgMar w:top="1021" w:right="1179" w:bottom="1123" w:left="1599" w:header="0" w:footer="0" w:gutter="0"/>
          <w:cols w:space="720"/>
        </w:sectPr>
      </w:pPr>
    </w:p>
    <w:p w:rsidR="00424789" w:rsidRPr="00424789" w:rsidRDefault="00424789" w:rsidP="00424789">
      <w:pPr>
        <w:widowControl w:val="0"/>
        <w:spacing w:before="8" w:after="0" w:line="441" w:lineRule="exact"/>
        <w:ind w:left="602" w:right="6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z w:val="24"/>
          <w:szCs w:val="24"/>
        </w:rPr>
        <w:t>Учебно-методическое и материально-техническое обеспечение программы учебной дисциплины</w:t>
      </w:r>
    </w:p>
    <w:p w:rsidR="00424789" w:rsidRPr="00424789" w:rsidRDefault="00424789" w:rsidP="00424789">
      <w:pPr>
        <w:widowControl w:val="0"/>
        <w:spacing w:before="8" w:after="0" w:line="441" w:lineRule="exact"/>
        <w:ind w:left="602" w:right="6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z w:val="24"/>
          <w:szCs w:val="24"/>
        </w:rPr>
        <w:t>«Математика: алгебра и начала математического анализа; геометрия»</w:t>
      </w:r>
    </w:p>
    <w:p w:rsidR="00424789" w:rsidRPr="00424789" w:rsidRDefault="00424789" w:rsidP="00424789">
      <w:pPr>
        <w:widowControl w:val="0"/>
        <w:spacing w:before="8" w:after="0" w:line="441" w:lineRule="exact"/>
        <w:ind w:left="602" w:right="603"/>
        <w:jc w:val="center"/>
        <w:outlineLvl w:val="1"/>
        <w:rPr>
          <w:rFonts w:ascii="Times New Roman" w:eastAsia="Calibri" w:hAnsi="Times New Roman" w:cs="Times New Roman"/>
          <w:color w:val="231F20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1" w:after="0" w:line="240" w:lineRule="auto"/>
        <w:ind w:left="12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Освоение программы учебной дисциплины «Математика: алгебра и начала математического</w:t>
      </w:r>
      <w:r w:rsidRPr="00424789">
        <w:rPr>
          <w:rFonts w:ascii="Times New Roman" w:eastAsia="Calibri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анализа;</w:t>
      </w:r>
      <w:r w:rsidRPr="00424789">
        <w:rPr>
          <w:rFonts w:ascii="Times New Roman" w:eastAsia="Calibri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геометрия»</w:t>
      </w:r>
      <w:r w:rsidRPr="00424789">
        <w:rPr>
          <w:rFonts w:ascii="Times New Roman" w:eastAsia="Calibri" w:hAnsi="Times New Roman" w:cs="Times New Roman"/>
          <w:color w:val="231F20"/>
          <w:spacing w:val="-7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предполагает</w:t>
      </w:r>
      <w:r w:rsidRPr="00424789">
        <w:rPr>
          <w:rFonts w:ascii="Times New Roman" w:eastAsia="Calibri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наличие</w:t>
      </w:r>
      <w:r w:rsidRPr="00424789">
        <w:rPr>
          <w:rFonts w:ascii="Times New Roman" w:eastAsia="Calibri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</w:t>
      </w:r>
      <w:r w:rsidRPr="00424789">
        <w:rPr>
          <w:rFonts w:ascii="Times New Roman" w:eastAsia="Calibri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профессиональной</w:t>
      </w:r>
      <w:r w:rsidRPr="00424789">
        <w:rPr>
          <w:rFonts w:ascii="Times New Roman" w:eastAsia="Calibri" w:hAnsi="Times New Roman" w:cs="Times New Roman"/>
          <w:color w:val="231F20"/>
          <w:spacing w:val="-8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образовательной организации, реализующей образовательную программу среднего общего образования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пределах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освоения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ОПОП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СПО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на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базе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основного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общего</w:t>
      </w:r>
      <w:r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образования, учебного кабинета, в котором имеется возможность обеспечить обучающимся свободный доступ в Интернет во время учебного занятия и период внеучебной деятельности.</w:t>
      </w:r>
    </w:p>
    <w:p w:rsidR="00424789" w:rsidRPr="00424789" w:rsidRDefault="00424789" w:rsidP="00424789">
      <w:pPr>
        <w:widowControl w:val="0"/>
        <w:spacing w:after="0" w:line="240" w:lineRule="auto"/>
        <w:ind w:left="120" w:right="116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 обучающихся</w:t>
      </w:r>
      <w:r w:rsidRPr="00424789">
        <w:rPr>
          <w:rFonts w:ascii="Times New Roman" w:eastAsia="Calibri" w:hAnsi="Times New Roman" w:cs="Times New Roman"/>
          <w:color w:val="231F20"/>
          <w:w w:val="105"/>
          <w:position w:val="7"/>
          <w:sz w:val="24"/>
          <w:szCs w:val="24"/>
        </w:rPr>
        <w:t>1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.</w:t>
      </w:r>
    </w:p>
    <w:p w:rsidR="00424789" w:rsidRPr="00424789" w:rsidRDefault="00424789" w:rsidP="00424789">
      <w:pPr>
        <w:widowControl w:val="0"/>
        <w:spacing w:before="5" w:after="0" w:line="240" w:lineRule="auto"/>
        <w:ind w:left="120" w:right="119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 кабинете должно быть мультимедийное оборудование, посредством которого участники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образовательного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процесса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могут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просматривать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визуальную</w:t>
      </w:r>
      <w:r w:rsidRPr="00424789">
        <w:rPr>
          <w:rFonts w:ascii="Times New Roman" w:eastAsia="Calibri" w:hAnsi="Times New Roman" w:cs="Times New Roman"/>
          <w:color w:val="231F20"/>
          <w:spacing w:val="-2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информацию по математике, создавать презентации, видеоматериалы, иные   </w:t>
      </w:r>
      <w:r w:rsidRPr="00424789">
        <w:rPr>
          <w:rFonts w:ascii="Times New Roman" w:eastAsia="Calibri" w:hAnsi="Times New Roman" w:cs="Times New Roman"/>
          <w:color w:val="231F20"/>
          <w:spacing w:val="33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документы.</w:t>
      </w:r>
    </w:p>
    <w:p w:rsidR="00424789" w:rsidRPr="00424789" w:rsidRDefault="00424789" w:rsidP="00424789">
      <w:pPr>
        <w:widowControl w:val="0"/>
        <w:spacing w:after="0" w:line="240" w:lineRule="auto"/>
        <w:ind w:left="120" w:right="122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состав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учебно-методического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и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материально-технического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обеспечения</w:t>
      </w:r>
      <w:r w:rsidRPr="00424789">
        <w:rPr>
          <w:rFonts w:ascii="Times New Roman" w:eastAsia="Calibri" w:hAnsi="Times New Roman" w:cs="Times New Roman"/>
          <w:color w:val="231F20"/>
          <w:spacing w:val="-11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программы учебной дисциплины «Математика: алгебра и начала математического анализа; геометрия» </w:t>
      </w:r>
      <w:r w:rsidRPr="00424789">
        <w:rPr>
          <w:rFonts w:ascii="Times New Roman" w:eastAsia="Calibri" w:hAnsi="Times New Roman" w:cs="Times New Roman"/>
          <w:color w:val="231F20"/>
          <w:spacing w:val="22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входят:</w:t>
      </w:r>
    </w:p>
    <w:p w:rsidR="00424789" w:rsidRPr="00424789" w:rsidRDefault="00424789" w:rsidP="00424789">
      <w:pPr>
        <w:widowControl w:val="0"/>
        <w:numPr>
          <w:ilvl w:val="1"/>
          <w:numId w:val="1"/>
        </w:numPr>
        <w:tabs>
          <w:tab w:val="left" w:pos="688"/>
        </w:tabs>
        <w:spacing w:before="81" w:after="0" w:line="240" w:lineRule="auto"/>
        <w:ind w:left="687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многофункциональный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комплекс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39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преподавателя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;</w:t>
      </w:r>
    </w:p>
    <w:p w:rsidR="00424789" w:rsidRPr="00424789" w:rsidRDefault="00424789" w:rsidP="00424789">
      <w:pPr>
        <w:widowControl w:val="0"/>
        <w:numPr>
          <w:ilvl w:val="1"/>
          <w:numId w:val="1"/>
        </w:numPr>
        <w:tabs>
          <w:tab w:val="left" w:pos="688"/>
        </w:tabs>
        <w:spacing w:before="6" w:after="0" w:line="240" w:lineRule="auto"/>
        <w:ind w:left="687" w:right="126"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наглядные пособия (комплекты учебных таблиц, плакатов, портретов выдающихся  ученых-математиков  и</w:t>
      </w:r>
      <w:r w:rsidRPr="00424789">
        <w:rPr>
          <w:rFonts w:ascii="Times New Roman" w:eastAsia="Times New Roman" w:hAnsi="Times New Roman" w:cs="Times New Roman"/>
          <w:color w:val="231F20"/>
          <w:spacing w:val="30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др.);</w:t>
      </w:r>
    </w:p>
    <w:p w:rsidR="00424789" w:rsidRPr="00424789" w:rsidRDefault="00424789" w:rsidP="00424789">
      <w:pPr>
        <w:widowControl w:val="0"/>
        <w:numPr>
          <w:ilvl w:val="1"/>
          <w:numId w:val="1"/>
        </w:numPr>
        <w:tabs>
          <w:tab w:val="left" w:pos="688"/>
        </w:tabs>
        <w:spacing w:after="0" w:line="240" w:lineRule="auto"/>
        <w:ind w:left="687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информационно-коммуникативные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-13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средства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;</w:t>
      </w:r>
    </w:p>
    <w:p w:rsidR="00424789" w:rsidRPr="00424789" w:rsidRDefault="00424789" w:rsidP="00424789">
      <w:pPr>
        <w:widowControl w:val="0"/>
        <w:numPr>
          <w:ilvl w:val="1"/>
          <w:numId w:val="1"/>
        </w:numPr>
        <w:tabs>
          <w:tab w:val="left" w:pos="688"/>
        </w:tabs>
        <w:spacing w:after="0" w:line="240" w:lineRule="auto"/>
        <w:ind w:left="687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экранно-звуковые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47"/>
          <w:w w:val="105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пособия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val="en-US"/>
        </w:rPr>
        <w:t>;</w:t>
      </w:r>
    </w:p>
    <w:p w:rsidR="00424789" w:rsidRPr="00424789" w:rsidRDefault="00424789" w:rsidP="00424789">
      <w:pPr>
        <w:widowControl w:val="0"/>
        <w:numPr>
          <w:ilvl w:val="1"/>
          <w:numId w:val="1"/>
        </w:numPr>
        <w:tabs>
          <w:tab w:val="left" w:pos="688"/>
        </w:tabs>
        <w:spacing w:before="6" w:after="0" w:line="240" w:lineRule="auto"/>
        <w:ind w:left="687" w:right="121" w:hanging="283"/>
        <w:rPr>
          <w:rFonts w:ascii="Times New Roman" w:eastAsia="Times New Roman" w:hAnsi="Times New Roman" w:cs="Times New Roman"/>
          <w:sz w:val="24"/>
          <w:szCs w:val="24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 xml:space="preserve">комплект технической документации, в том числе паспорта на средства обучения, инструкции по их использованию и технике  </w:t>
      </w:r>
      <w:r w:rsidRPr="00424789">
        <w:rPr>
          <w:rFonts w:ascii="Times New Roman" w:eastAsia="Times New Roman" w:hAnsi="Times New Roman" w:cs="Times New Roman"/>
          <w:color w:val="231F20"/>
          <w:spacing w:val="39"/>
          <w:w w:val="105"/>
          <w:sz w:val="24"/>
          <w:szCs w:val="24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</w:rPr>
        <w:t>безопасности;</w:t>
      </w:r>
    </w:p>
    <w:p w:rsidR="00424789" w:rsidRPr="00424789" w:rsidRDefault="00424789" w:rsidP="00424789">
      <w:pPr>
        <w:widowControl w:val="0"/>
        <w:numPr>
          <w:ilvl w:val="1"/>
          <w:numId w:val="1"/>
        </w:numPr>
        <w:tabs>
          <w:tab w:val="left" w:pos="688"/>
        </w:tabs>
        <w:spacing w:after="0" w:line="240" w:lineRule="auto"/>
        <w:ind w:left="687" w:hanging="283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val="en-US"/>
        </w:rPr>
        <w:t>библиотечный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en-US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val="en-US"/>
        </w:rPr>
        <w:t>фонд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z w:val="24"/>
          <w:szCs w:val="24"/>
          <w:lang w:val="en-US"/>
        </w:rPr>
        <w:t>.</w:t>
      </w:r>
    </w:p>
    <w:p w:rsidR="00424789" w:rsidRPr="00424789" w:rsidRDefault="00424789" w:rsidP="00424789">
      <w:pPr>
        <w:widowControl w:val="0"/>
        <w:spacing w:before="100" w:after="0" w:line="240" w:lineRule="auto"/>
        <w:ind w:left="120" w:right="117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 библиотечный фонд входят учебники, учебно-методические комплекты (УМК), обеспечивающие освоение учебной дисциплины «Математика: алгебра и начала математического анализа; геометрия»,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424789" w:rsidRPr="00424789" w:rsidRDefault="00424789" w:rsidP="00424789">
      <w:pPr>
        <w:widowControl w:val="0"/>
        <w:spacing w:after="0" w:line="240" w:lineRule="auto"/>
        <w:ind w:left="120" w:right="121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Библиотечный фонд может быть дополнен энциклопедиями, справочниками, научной, научно-популярной и другой литературой по математике.</w:t>
      </w:r>
    </w:p>
    <w:p w:rsidR="00424789" w:rsidRPr="00424789" w:rsidRDefault="00424789" w:rsidP="00424789">
      <w:pPr>
        <w:widowControl w:val="0"/>
        <w:spacing w:after="0" w:line="240" w:lineRule="auto"/>
        <w:ind w:left="120" w:right="118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В процессе освоения программы учебной дисциплины «Математика: алгебра и начала математического анализа; геометрия» студенты должны получить возможность доступа к электронным учебным материалам по математике, имеющимся в</w:t>
      </w:r>
      <w:r w:rsidRPr="00424789">
        <w:rPr>
          <w:rFonts w:ascii="Times New Roman" w:eastAsia="Calibri" w:hAnsi="Times New Roman" w:cs="Times New Roman"/>
          <w:color w:val="231F20"/>
          <w:spacing w:val="55"/>
          <w:w w:val="10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свободном доступе в сети Интернет (электронным книгам, практикумам, тестам, материалам ЕГЭ и  др.).</w:t>
      </w: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before="5"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0" distR="0" simplePos="0" relativeHeight="251659264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189229</wp:posOffset>
                </wp:positionV>
                <wp:extent cx="755650" cy="0"/>
                <wp:effectExtent l="0" t="0" r="25400" b="1905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65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1A0280" id="Прямая соединительная линия 1" o:spid="_x0000_s1026" style="position:absolute;z-index:251659264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85.05pt,14.9pt" to="144.5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" strokecolor="#231f20" strokeweight=".5pt">
                <w10:wrap type="topAndBottom" anchorx="page"/>
              </v:line>
            </w:pict>
          </mc:Fallback>
        </mc:AlternateContent>
      </w:r>
      <w:r w:rsidRPr="00424789">
        <w:rPr>
          <w:rFonts w:ascii="Times New Roman" w:eastAsia="Calibri" w:hAnsi="Times New Roman" w:cs="Book Antiqua"/>
          <w:color w:val="231F20"/>
          <w:w w:val="105"/>
          <w:position w:val="6"/>
          <w:sz w:val="24"/>
          <w:szCs w:val="24"/>
        </w:rPr>
        <w:t xml:space="preserve">1 </w:t>
      </w:r>
      <w:r w:rsidRPr="00424789">
        <w:rPr>
          <w:rFonts w:ascii="Times New Roman" w:eastAsia="Calibri" w:hAnsi="Times New Roman" w:cs="Book Antiqua"/>
          <w:color w:val="231F20"/>
          <w:w w:val="105"/>
          <w:sz w:val="24"/>
          <w:szCs w:val="24"/>
        </w:rPr>
        <w:t>Письмо Министерства образования и науки РФ от 24.11.2011 № МД-1552/03 «Об оснащении общеобразовательных учреждений учебным и учебно-лабораторным оборудованием».</w:t>
      </w:r>
    </w:p>
    <w:p w:rsidR="00424789" w:rsidRPr="00424789" w:rsidRDefault="00424789" w:rsidP="00424789">
      <w:pPr>
        <w:spacing w:line="20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24789" w:rsidRPr="00424789" w:rsidSect="00424789">
          <w:footerReference w:type="default" r:id="rId18"/>
          <w:pgSz w:w="11910" w:h="16840"/>
          <w:pgMar w:top="1021" w:right="1179" w:bottom="1123" w:left="1599" w:header="0" w:footer="0" w:gutter="0"/>
          <w:cols w:space="720"/>
        </w:sectPr>
      </w:pPr>
    </w:p>
    <w:p w:rsidR="00424789" w:rsidRPr="00424789" w:rsidRDefault="00424789" w:rsidP="0042478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sz w:val="24"/>
          <w:szCs w:val="24"/>
        </w:rPr>
        <w:t>РЕКОМЕНДУЕМАЯ ЛИТЕРАТУРА</w:t>
      </w: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z w:val="24"/>
          <w:szCs w:val="24"/>
        </w:rPr>
        <w:t>Для студентов</w:t>
      </w:r>
    </w:p>
    <w:p w:rsidR="00424789" w:rsidRPr="00424789" w:rsidRDefault="00424789" w:rsidP="00424789">
      <w:pPr>
        <w:spacing w:before="94"/>
        <w:ind w:left="100" w:right="1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Алимов Ш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А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и др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. Математика: алгебра и начала математического анализа, геометрия. Алгебра и начала математического анализа (базовый и углубленный уровни).10—11 классы.  —  М., </w:t>
      </w:r>
      <w:r w:rsidRPr="00424789">
        <w:rPr>
          <w:rFonts w:ascii="Times New Roman" w:eastAsia="Times New Roman" w:hAnsi="Times New Roman" w:cs="Times New Roman"/>
          <w:color w:val="231F20"/>
          <w:spacing w:val="27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2014.</w:t>
      </w:r>
    </w:p>
    <w:p w:rsidR="00424789" w:rsidRPr="00424789" w:rsidRDefault="00424789" w:rsidP="00424789">
      <w:pPr>
        <w:ind w:left="100" w:right="115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Атанасян</w:t>
      </w:r>
      <w:proofErr w:type="spellEnd"/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 xml:space="preserve"> Л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С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.,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Бутузов В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Ф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.,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Кадомцев С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Б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и др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 Математика: алгебра и начала математического анализа. Геометрия. Геометрия (базовый и углубленный уровни). 10—11 классы.  —  М., 2014.</w:t>
      </w:r>
    </w:p>
    <w:p w:rsidR="00424789" w:rsidRPr="00424789" w:rsidRDefault="00424789" w:rsidP="00424789">
      <w:pPr>
        <w:ind w:left="100" w:right="1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Башмаков</w:t>
      </w:r>
      <w:r w:rsidRPr="00424789">
        <w:rPr>
          <w:rFonts w:ascii="Times New Roman" w:eastAsia="Times New Roman" w:hAnsi="Times New Roman" w:cs="Times New Roman"/>
          <w:i/>
          <w:color w:val="231F20"/>
          <w:spacing w:val="-3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Математика: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учебник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для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студ.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учреждений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сред.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проф.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образования.</w:t>
      </w:r>
      <w:r w:rsidRPr="00424789">
        <w:rPr>
          <w:rFonts w:ascii="Times New Roman" w:eastAsia="Times New Roman" w:hAnsi="Times New Roman" w:cs="Times New Roman"/>
          <w:color w:val="231F20"/>
          <w:spacing w:val="-2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— М., </w:t>
      </w:r>
      <w:r w:rsidRPr="00424789">
        <w:rPr>
          <w:rFonts w:ascii="Times New Roman" w:eastAsia="Times New Roman" w:hAnsi="Times New Roman" w:cs="Times New Roman"/>
          <w:color w:val="231F20"/>
          <w:spacing w:val="2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2014.</w:t>
      </w:r>
    </w:p>
    <w:p w:rsidR="00424789" w:rsidRPr="00424789" w:rsidRDefault="00424789" w:rsidP="00424789">
      <w:pPr>
        <w:ind w:left="100" w:right="123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Башмаков М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0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. Математика. Сборник задач профильной направленности: учеб. пособие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для студ. учреждений сред. проф. образования. — М., 2014.</w:t>
      </w:r>
    </w:p>
    <w:p w:rsidR="00424789" w:rsidRPr="00424789" w:rsidRDefault="00424789" w:rsidP="00424789">
      <w:pPr>
        <w:ind w:left="100" w:right="1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Башмаков</w:t>
      </w:r>
      <w:r w:rsidRPr="00424789">
        <w:rPr>
          <w:rFonts w:ascii="Times New Roman" w:eastAsia="Times New Roman" w:hAnsi="Times New Roman" w:cs="Times New Roman"/>
          <w:i/>
          <w:color w:val="231F20"/>
          <w:spacing w:val="-28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Математика.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Задачник: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учеб.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пособие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для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студ.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учреждений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сред.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проф. образования. — М.,</w:t>
      </w:r>
      <w:r w:rsidRPr="00424789">
        <w:rPr>
          <w:rFonts w:ascii="Times New Roman" w:eastAsia="Times New Roman" w:hAnsi="Times New Roman" w:cs="Times New Roman"/>
          <w:color w:val="231F20"/>
          <w:spacing w:val="4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2014.</w:t>
      </w:r>
    </w:p>
    <w:p w:rsidR="00424789" w:rsidRPr="00424789" w:rsidRDefault="00424789" w:rsidP="00424789">
      <w:pPr>
        <w:ind w:left="100" w:right="1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Башмаков</w:t>
      </w:r>
      <w:r w:rsidRPr="00424789">
        <w:rPr>
          <w:rFonts w:ascii="Times New Roman" w:eastAsia="Times New Roman" w:hAnsi="Times New Roman" w:cs="Times New Roman"/>
          <w:i/>
          <w:color w:val="231F20"/>
          <w:spacing w:val="-3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Математика.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Электронный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учеб.-метод.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комплекс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для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студ.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учреждений сред. проф. образования. — М.,</w:t>
      </w:r>
      <w:r w:rsidRPr="00424789">
        <w:rPr>
          <w:rFonts w:ascii="Times New Roman" w:eastAsia="Times New Roman" w:hAnsi="Times New Roman" w:cs="Times New Roman"/>
          <w:color w:val="231F20"/>
          <w:spacing w:val="4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2015.</w:t>
      </w:r>
    </w:p>
    <w:p w:rsidR="00424789" w:rsidRPr="00424789" w:rsidRDefault="00424789" w:rsidP="00424789">
      <w:pPr>
        <w:ind w:left="384" w:right="5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Башмаков М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 xml:space="preserve">. Математика (базовый уровень). 10 класс. — М., 2014.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Башмаков М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 xml:space="preserve">. Математика (базовый уровень). 11 класс. — М., 2014.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Башмаков</w:t>
      </w:r>
      <w:r w:rsidRPr="00424789">
        <w:rPr>
          <w:rFonts w:ascii="Times New Roman" w:eastAsia="Times New Roman" w:hAnsi="Times New Roman" w:cs="Times New Roman"/>
          <w:i/>
          <w:color w:val="231F20"/>
          <w:spacing w:val="-34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4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3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  <w:lang w:eastAsia="ru-RU"/>
        </w:rPr>
        <w:t>Алгебра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  <w:lang w:eastAsia="ru-RU"/>
        </w:rPr>
        <w:t>начала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  <w:lang w:eastAsia="ru-RU"/>
        </w:rPr>
        <w:t>анализа,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  <w:lang w:eastAsia="ru-RU"/>
        </w:rPr>
        <w:t>геометрия.</w:t>
      </w:r>
      <w:r w:rsidRPr="00424789">
        <w:rPr>
          <w:rFonts w:ascii="Times New Roman" w:eastAsia="Times New Roman" w:hAnsi="Times New Roman" w:cs="Times New Roman"/>
          <w:color w:val="231F20"/>
          <w:spacing w:val="-26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10</w:t>
      </w:r>
      <w:r w:rsidRPr="00424789">
        <w:rPr>
          <w:rFonts w:ascii="Times New Roman" w:eastAsia="Times New Roman" w:hAnsi="Times New Roman" w:cs="Times New Roman"/>
          <w:color w:val="231F20"/>
          <w:spacing w:val="-23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класс.</w:t>
      </w:r>
      <w:r w:rsidRPr="00424789">
        <w:rPr>
          <w:rFonts w:ascii="Times New Roman" w:eastAsia="Times New Roman" w:hAnsi="Times New Roman" w:cs="Times New Roman"/>
          <w:color w:val="231F20"/>
          <w:spacing w:val="-23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—</w:t>
      </w:r>
      <w:r w:rsidRPr="00424789">
        <w:rPr>
          <w:rFonts w:ascii="Times New Roman" w:eastAsia="Times New Roman" w:hAnsi="Times New Roman" w:cs="Times New Roman"/>
          <w:color w:val="231F20"/>
          <w:spacing w:val="-23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М.,</w:t>
      </w:r>
      <w:r w:rsidRPr="00424789">
        <w:rPr>
          <w:rFonts w:ascii="Times New Roman" w:eastAsia="Times New Roman" w:hAnsi="Times New Roman" w:cs="Times New Roman"/>
          <w:color w:val="231F20"/>
          <w:spacing w:val="-23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2013.</w:t>
      </w:r>
    </w:p>
    <w:p w:rsidR="00424789" w:rsidRPr="00424789" w:rsidRDefault="00424789" w:rsidP="00424789">
      <w:pPr>
        <w:ind w:left="100" w:right="12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spacing w:val="2"/>
          <w:w w:val="115"/>
          <w:sz w:val="24"/>
          <w:szCs w:val="24"/>
          <w:lang w:eastAsia="ru-RU"/>
        </w:rPr>
        <w:t>Башмаков</w:t>
      </w:r>
      <w:r w:rsidRPr="00424789">
        <w:rPr>
          <w:rFonts w:ascii="Times New Roman" w:eastAsia="Times New Roman" w:hAnsi="Times New Roman" w:cs="Times New Roman"/>
          <w:i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6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Математика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(базовый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уровень).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10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класс.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Сборник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задач: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учеб.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посо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бие. — М.,</w:t>
      </w:r>
      <w:r w:rsidRPr="00424789">
        <w:rPr>
          <w:rFonts w:ascii="Times New Roman" w:eastAsia="Times New Roman" w:hAnsi="Times New Roman" w:cs="Times New Roman"/>
          <w:color w:val="231F20"/>
          <w:spacing w:val="10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2008.</w:t>
      </w:r>
    </w:p>
    <w:p w:rsidR="00424789" w:rsidRPr="00424789" w:rsidRDefault="00424789" w:rsidP="00424789">
      <w:pPr>
        <w:ind w:left="101" w:right="12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spacing w:val="2"/>
          <w:w w:val="115"/>
          <w:sz w:val="24"/>
          <w:szCs w:val="24"/>
          <w:lang w:eastAsia="ru-RU"/>
        </w:rPr>
        <w:t>Башмаков</w:t>
      </w:r>
      <w:r w:rsidRPr="00424789">
        <w:rPr>
          <w:rFonts w:ascii="Times New Roman" w:eastAsia="Times New Roman" w:hAnsi="Times New Roman" w:cs="Times New Roman"/>
          <w:i/>
          <w:color w:val="231F20"/>
          <w:spacing w:val="-38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6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Математика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(базовый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уровень).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11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класс.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Сборник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задач: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учеб.</w:t>
      </w:r>
      <w:r w:rsidRPr="00424789">
        <w:rPr>
          <w:rFonts w:ascii="Times New Roman" w:eastAsia="Times New Roman" w:hAnsi="Times New Roman" w:cs="Times New Roman"/>
          <w:color w:val="231F20"/>
          <w:spacing w:val="-2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2"/>
          <w:w w:val="115"/>
          <w:sz w:val="24"/>
          <w:szCs w:val="24"/>
          <w:lang w:eastAsia="ru-RU"/>
        </w:rPr>
        <w:t>посо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бие. — М.,</w:t>
      </w:r>
      <w:r w:rsidRPr="00424789">
        <w:rPr>
          <w:rFonts w:ascii="Times New Roman" w:eastAsia="Times New Roman" w:hAnsi="Times New Roman" w:cs="Times New Roman"/>
          <w:color w:val="231F20"/>
          <w:spacing w:val="10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2012.</w:t>
      </w:r>
    </w:p>
    <w:p w:rsidR="00424789" w:rsidRPr="00424789" w:rsidRDefault="00424789" w:rsidP="00424789">
      <w:pPr>
        <w:ind w:left="101" w:right="12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Гусев</w:t>
      </w:r>
      <w:r w:rsidRPr="00424789">
        <w:rPr>
          <w:rFonts w:ascii="Times New Roman" w:eastAsia="Times New Roman" w:hAnsi="Times New Roman" w:cs="Times New Roman"/>
          <w:i/>
          <w:color w:val="231F20"/>
          <w:spacing w:val="-3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В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А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.,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Григорьев</w:t>
      </w:r>
      <w:r w:rsidRPr="00424789">
        <w:rPr>
          <w:rFonts w:ascii="Times New Roman" w:eastAsia="Times New Roman" w:hAnsi="Times New Roman" w:cs="Times New Roman"/>
          <w:i/>
          <w:color w:val="231F20"/>
          <w:spacing w:val="-3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С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Г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.,</w:t>
      </w:r>
      <w:r w:rsidRPr="00424789">
        <w:rPr>
          <w:rFonts w:ascii="Times New Roman" w:eastAsia="Times New Roman" w:hAnsi="Times New Roman" w:cs="Times New Roman"/>
          <w:color w:val="231F20"/>
          <w:spacing w:val="-19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Иволгина</w:t>
      </w:r>
      <w:r w:rsidRPr="00424789">
        <w:rPr>
          <w:rFonts w:ascii="Times New Roman" w:eastAsia="Times New Roman" w:hAnsi="Times New Roman" w:cs="Times New Roman"/>
          <w:i/>
          <w:color w:val="231F20"/>
          <w:spacing w:val="-3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С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В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Математика</w:t>
      </w:r>
      <w:r w:rsidRPr="00424789">
        <w:rPr>
          <w:rFonts w:ascii="Times New Roman" w:eastAsia="Times New Roman" w:hAnsi="Times New Roman" w:cs="Times New Roman"/>
          <w:color w:val="231F20"/>
          <w:spacing w:val="-2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для</w:t>
      </w:r>
      <w:r w:rsidRPr="00424789">
        <w:rPr>
          <w:rFonts w:ascii="Times New Roman" w:eastAsia="Times New Roman" w:hAnsi="Times New Roman" w:cs="Times New Roman"/>
          <w:color w:val="231F20"/>
          <w:spacing w:val="-2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профессий</w:t>
      </w:r>
      <w:r w:rsidRPr="00424789">
        <w:rPr>
          <w:rFonts w:ascii="Times New Roman" w:eastAsia="Times New Roman" w:hAnsi="Times New Roman" w:cs="Times New Roman"/>
          <w:color w:val="231F20"/>
          <w:spacing w:val="-2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20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специальностей социально-экономического</w:t>
      </w:r>
      <w:r w:rsidRPr="00424789">
        <w:rPr>
          <w:rFonts w:ascii="Times New Roman" w:eastAsia="Times New Roman" w:hAnsi="Times New Roman" w:cs="Times New Roman"/>
          <w:color w:val="231F20"/>
          <w:spacing w:val="-1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профиля:</w:t>
      </w:r>
      <w:r w:rsidRPr="00424789">
        <w:rPr>
          <w:rFonts w:ascii="Times New Roman" w:eastAsia="Times New Roman" w:hAnsi="Times New Roman" w:cs="Times New Roman"/>
          <w:color w:val="231F20"/>
          <w:spacing w:val="-1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учебник</w:t>
      </w:r>
      <w:r w:rsidRPr="00424789">
        <w:rPr>
          <w:rFonts w:ascii="Times New Roman" w:eastAsia="Times New Roman" w:hAnsi="Times New Roman" w:cs="Times New Roman"/>
          <w:color w:val="231F20"/>
          <w:spacing w:val="-1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для</w:t>
      </w:r>
      <w:r w:rsidRPr="00424789">
        <w:rPr>
          <w:rFonts w:ascii="Times New Roman" w:eastAsia="Times New Roman" w:hAnsi="Times New Roman" w:cs="Times New Roman"/>
          <w:color w:val="231F20"/>
          <w:spacing w:val="-1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студ.</w:t>
      </w:r>
      <w:r w:rsidRPr="00424789">
        <w:rPr>
          <w:rFonts w:ascii="Times New Roman" w:eastAsia="Times New Roman" w:hAnsi="Times New Roman" w:cs="Times New Roman"/>
          <w:color w:val="231F20"/>
          <w:spacing w:val="-1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учреждений</w:t>
      </w:r>
      <w:r w:rsidRPr="00424789">
        <w:rPr>
          <w:rFonts w:ascii="Times New Roman" w:eastAsia="Times New Roman" w:hAnsi="Times New Roman" w:cs="Times New Roman"/>
          <w:color w:val="231F20"/>
          <w:spacing w:val="-1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сред.</w:t>
      </w:r>
      <w:r w:rsidRPr="00424789">
        <w:rPr>
          <w:rFonts w:ascii="Times New Roman" w:eastAsia="Times New Roman" w:hAnsi="Times New Roman" w:cs="Times New Roman"/>
          <w:color w:val="231F20"/>
          <w:spacing w:val="-1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проф.</w:t>
      </w:r>
      <w:r w:rsidRPr="00424789">
        <w:rPr>
          <w:rFonts w:ascii="Times New Roman" w:eastAsia="Times New Roman" w:hAnsi="Times New Roman" w:cs="Times New Roman"/>
          <w:color w:val="231F20"/>
          <w:spacing w:val="-1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образования.  —  М.,</w:t>
      </w:r>
      <w:r w:rsidRPr="00424789">
        <w:rPr>
          <w:rFonts w:ascii="Times New Roman" w:eastAsia="Times New Roman" w:hAnsi="Times New Roman" w:cs="Times New Roman"/>
          <w:color w:val="231F20"/>
          <w:spacing w:val="-8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2014.</w:t>
      </w:r>
    </w:p>
    <w:p w:rsidR="00424789" w:rsidRPr="00424789" w:rsidRDefault="00424789" w:rsidP="00424789">
      <w:pPr>
        <w:ind w:left="101" w:right="121" w:firstLine="283"/>
        <w:jc w:val="both"/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Колягин</w:t>
      </w:r>
      <w:r w:rsidRPr="00424789">
        <w:rPr>
          <w:rFonts w:ascii="Times New Roman" w:eastAsia="Times New Roman" w:hAnsi="Times New Roman" w:cs="Times New Roman"/>
          <w:i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Ю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3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.,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Ткачева</w:t>
      </w:r>
      <w:r w:rsidRPr="00424789">
        <w:rPr>
          <w:rFonts w:ascii="Times New Roman" w:eastAsia="Times New Roman" w:hAnsi="Times New Roman" w:cs="Times New Roman"/>
          <w:i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3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В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,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10"/>
          <w:sz w:val="24"/>
          <w:szCs w:val="24"/>
          <w:lang w:eastAsia="ru-RU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Федерова</w:t>
      </w:r>
      <w:proofErr w:type="spellEnd"/>
      <w:r w:rsidRPr="00424789">
        <w:rPr>
          <w:rFonts w:ascii="Times New Roman" w:eastAsia="Times New Roman" w:hAnsi="Times New Roman" w:cs="Times New Roman"/>
          <w:i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Н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3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Е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i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др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Математика: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алгебра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начала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мате-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матического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анализа.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Алгебра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начала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математического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анализа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(базовый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углубленный уровни). 10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класc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 / под ред. А. Б.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Жижченко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 — М., </w:t>
      </w:r>
      <w:r w:rsidRPr="00424789">
        <w:rPr>
          <w:rFonts w:ascii="Times New Roman" w:eastAsia="Times New Roman" w:hAnsi="Times New Roman" w:cs="Times New Roman"/>
          <w:color w:val="231F20"/>
          <w:spacing w:val="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2014</w:t>
      </w:r>
    </w:p>
    <w:p w:rsidR="00424789" w:rsidRPr="00424789" w:rsidRDefault="00424789" w:rsidP="00424789">
      <w:pPr>
        <w:ind w:left="101" w:right="121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789" w:rsidRPr="00424789" w:rsidRDefault="00424789" w:rsidP="00424789">
      <w:pPr>
        <w:ind w:left="101" w:right="11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Колягин</w:t>
      </w:r>
      <w:r w:rsidRPr="00424789">
        <w:rPr>
          <w:rFonts w:ascii="Times New Roman" w:eastAsia="Times New Roman" w:hAnsi="Times New Roman" w:cs="Times New Roman"/>
          <w:i/>
          <w:color w:val="231F20"/>
          <w:spacing w:val="-1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Ю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3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.,</w:t>
      </w:r>
      <w:r w:rsidRPr="00424789">
        <w:rPr>
          <w:rFonts w:ascii="Times New Roman" w:eastAsia="Times New Roman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Ткачева</w:t>
      </w:r>
      <w:r w:rsidRPr="00424789">
        <w:rPr>
          <w:rFonts w:ascii="Times New Roman" w:eastAsia="Times New Roman" w:hAnsi="Times New Roman" w:cs="Times New Roman"/>
          <w:i/>
          <w:color w:val="231F20"/>
          <w:spacing w:val="-1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3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В.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,</w:t>
      </w:r>
      <w:r w:rsidRPr="00424789">
        <w:rPr>
          <w:rFonts w:ascii="Times New Roman" w:eastAsia="Times New Roman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 xml:space="preserve"> </w:t>
      </w:r>
      <w:proofErr w:type="spellStart"/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Федерова</w:t>
      </w:r>
      <w:proofErr w:type="spellEnd"/>
      <w:r w:rsidRPr="00424789">
        <w:rPr>
          <w:rFonts w:ascii="Times New Roman" w:eastAsia="Times New Roman" w:hAnsi="Times New Roman" w:cs="Times New Roman"/>
          <w:i/>
          <w:color w:val="231F20"/>
          <w:spacing w:val="-1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Н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3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Е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1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i/>
          <w:color w:val="231F20"/>
          <w:spacing w:val="-1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др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Математика:</w:t>
      </w:r>
      <w:r w:rsidRPr="00424789">
        <w:rPr>
          <w:rFonts w:ascii="Times New Roman" w:eastAsia="Times New Roman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алгебра</w:t>
      </w:r>
      <w:r w:rsidRPr="00424789">
        <w:rPr>
          <w:rFonts w:ascii="Times New Roman" w:eastAsia="Times New Roman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начала</w:t>
      </w:r>
      <w:r w:rsidRPr="00424789">
        <w:rPr>
          <w:rFonts w:ascii="Times New Roman" w:eastAsia="Times New Roman" w:hAnsi="Times New Roman" w:cs="Times New Roman"/>
          <w:color w:val="231F20"/>
          <w:spacing w:val="-2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математического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анализа.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Алгебра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начала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математического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анализа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(базовый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spacing w:val="-7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углубленный уровни). 11 класс / под ред. А. Б. </w:t>
      </w:r>
      <w:proofErr w:type="spellStart"/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Жижченко</w:t>
      </w:r>
      <w:proofErr w:type="spellEnd"/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 — М., </w:t>
      </w:r>
      <w:r w:rsidRPr="00424789">
        <w:rPr>
          <w:rFonts w:ascii="Times New Roman" w:eastAsia="Times New Roman" w:hAnsi="Times New Roman" w:cs="Times New Roman"/>
          <w:color w:val="231F20"/>
          <w:spacing w:val="5"/>
          <w:w w:val="110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2014.</w:t>
      </w:r>
    </w:p>
    <w:p w:rsidR="00424789" w:rsidRPr="00424789" w:rsidRDefault="00424789" w:rsidP="00424789">
      <w:pPr>
        <w:widowControl w:val="0"/>
        <w:spacing w:before="5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color w:val="231F20"/>
          <w:w w:val="95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color w:val="231F20"/>
          <w:w w:val="95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color w:val="231F20"/>
          <w:w w:val="95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w w:val="95"/>
          <w:sz w:val="24"/>
          <w:szCs w:val="24"/>
        </w:rPr>
        <w:t>Для</w:t>
      </w:r>
      <w:r w:rsidRPr="00424789">
        <w:rPr>
          <w:rFonts w:ascii="Times New Roman" w:eastAsia="Calibri" w:hAnsi="Times New Roman" w:cs="Times New Roman"/>
          <w:color w:val="231F20"/>
          <w:spacing w:val="52"/>
          <w:w w:val="95"/>
          <w:sz w:val="24"/>
          <w:szCs w:val="24"/>
        </w:rPr>
        <w:t xml:space="preserve"> </w:t>
      </w:r>
      <w:r w:rsidRPr="00424789">
        <w:rPr>
          <w:rFonts w:ascii="Times New Roman" w:eastAsia="Calibri" w:hAnsi="Times New Roman" w:cs="Times New Roman"/>
          <w:color w:val="231F20"/>
          <w:w w:val="95"/>
          <w:sz w:val="24"/>
          <w:szCs w:val="24"/>
        </w:rPr>
        <w:t>преподавателей</w:t>
      </w:r>
    </w:p>
    <w:p w:rsidR="00424789" w:rsidRPr="00424789" w:rsidRDefault="00424789" w:rsidP="00424789">
      <w:pPr>
        <w:spacing w:before="94"/>
        <w:ind w:left="100" w:right="116" w:firstLine="283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Федеральный закон от 29.12.2012 № 273-ФЗ «Об образовании в Российской Федерации».</w:t>
      </w:r>
      <w:r w:rsidRPr="00424789">
        <w:rPr>
          <w:rFonts w:ascii="Times New Roman" w:eastAsia="Times New Roman" w:hAnsi="Times New Roman" w:cs="Times New Roman"/>
          <w:color w:val="231F20"/>
          <w:w w:val="106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Приказ Министерства образования и науки РФ от 17.05.2012 № 413 «Об утверждении</w:t>
      </w:r>
      <w:r w:rsidRPr="00424789">
        <w:rPr>
          <w:rFonts w:ascii="Times New Roman" w:eastAsia="Times New Roman" w:hAnsi="Times New Roman" w:cs="Times New Roman"/>
          <w:color w:val="231F20"/>
          <w:w w:val="102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федерального государственного образовательного стандарта среднего (полного) общего    об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разования».</w:t>
      </w:r>
    </w:p>
    <w:p w:rsidR="00424789" w:rsidRPr="00424789" w:rsidRDefault="00424789" w:rsidP="00424789">
      <w:pPr>
        <w:spacing w:before="1"/>
        <w:ind w:left="100" w:right="122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</w:p>
    <w:p w:rsidR="00424789" w:rsidRPr="00424789" w:rsidRDefault="00424789" w:rsidP="00424789">
      <w:pPr>
        <w:ind w:left="100" w:hang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№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413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«“Об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утверждении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федерального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государственного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образовательного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стандарта</w:t>
      </w:r>
      <w:r w:rsidRPr="00424789">
        <w:rPr>
          <w:rFonts w:ascii="Times New Roman" w:eastAsia="Times New Roman" w:hAnsi="Times New Roman" w:cs="Times New Roman"/>
          <w:color w:val="231F20"/>
          <w:spacing w:val="-24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среднего (полного) общего</w:t>
      </w:r>
      <w:r w:rsidRPr="00424789">
        <w:rPr>
          <w:rFonts w:ascii="Times New Roman" w:eastAsia="Times New Roman" w:hAnsi="Times New Roman" w:cs="Times New Roman"/>
          <w:color w:val="231F20"/>
          <w:spacing w:val="13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образования”».</w:t>
      </w:r>
    </w:p>
    <w:p w:rsidR="00424789" w:rsidRPr="00424789" w:rsidRDefault="00424789" w:rsidP="00424789">
      <w:pPr>
        <w:ind w:left="100" w:right="117"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  <w:lang w:eastAsia="ru-RU"/>
        </w:rPr>
        <w:t xml:space="preserve">Письмо Департамента государственной политики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 xml:space="preserve">в  </w:t>
      </w:r>
      <w:r w:rsidRPr="00424789">
        <w:rPr>
          <w:rFonts w:ascii="Times New Roman" w:eastAsia="Times New Roman" w:hAnsi="Times New Roman" w:cs="Times New Roman"/>
          <w:color w:val="231F20"/>
          <w:spacing w:val="3"/>
          <w:w w:val="105"/>
          <w:sz w:val="24"/>
          <w:szCs w:val="24"/>
          <w:lang w:eastAsia="ru-RU"/>
        </w:rPr>
        <w:t xml:space="preserve">сфере подготовки рабочих кадров  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и ДПО Министерства образования и науки РФ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</w:t>
      </w:r>
      <w:r w:rsidRPr="00424789">
        <w:rPr>
          <w:rFonts w:ascii="Times New Roman" w:eastAsia="Times New Roman" w:hAnsi="Times New Roman" w:cs="Times New Roman"/>
          <w:color w:val="231F20"/>
          <w:spacing w:val="-13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получаемой профессии или специальности среднего профессионального</w:t>
      </w:r>
      <w:r w:rsidRPr="00424789">
        <w:rPr>
          <w:rFonts w:ascii="Times New Roman" w:eastAsia="Times New Roman" w:hAnsi="Times New Roman" w:cs="Times New Roman"/>
          <w:color w:val="231F20"/>
          <w:spacing w:val="-28"/>
          <w:w w:val="10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05"/>
          <w:sz w:val="24"/>
          <w:szCs w:val="24"/>
          <w:lang w:eastAsia="ru-RU"/>
        </w:rPr>
        <w:t>образования».</w:t>
      </w:r>
    </w:p>
    <w:p w:rsidR="00424789" w:rsidRPr="00424789" w:rsidRDefault="00424789" w:rsidP="00424789">
      <w:pPr>
        <w:ind w:left="384" w:right="1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Башмаков М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 xml:space="preserve">. </w:t>
      </w:r>
      <w:r w:rsidRPr="00424789">
        <w:rPr>
          <w:rFonts w:ascii="Times New Roman" w:eastAsia="Times New Roman" w:hAnsi="Times New Roman" w:cs="Times New Roman"/>
          <w:i/>
          <w:color w:val="231F20"/>
          <w:w w:val="110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0"/>
          <w:sz w:val="24"/>
          <w:szCs w:val="24"/>
          <w:lang w:eastAsia="ru-RU"/>
        </w:rPr>
        <w:t>. Математика: кн. для преподавателя: метод. пособие. — М., 2013</w:t>
      </w:r>
    </w:p>
    <w:p w:rsidR="00424789" w:rsidRPr="00424789" w:rsidRDefault="00424789" w:rsidP="00424789">
      <w:pPr>
        <w:ind w:left="384" w:right="1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789">
        <w:rPr>
          <w:rFonts w:ascii="Times New Roman" w:eastAsia="Times New Roman" w:hAnsi="Times New Roman" w:cs="Times New Roman"/>
          <w:i/>
          <w:color w:val="231F20"/>
          <w:spacing w:val="-5"/>
          <w:w w:val="115"/>
          <w:sz w:val="24"/>
          <w:szCs w:val="24"/>
          <w:lang w:eastAsia="ru-RU"/>
        </w:rPr>
        <w:t>Башмаков</w:t>
      </w:r>
      <w:r w:rsidRPr="00424789">
        <w:rPr>
          <w:rFonts w:ascii="Times New Roman" w:eastAsia="Times New Roman" w:hAnsi="Times New Roman" w:cs="Times New Roman"/>
          <w:i/>
          <w:color w:val="231F20"/>
          <w:spacing w:val="-4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w w:val="115"/>
          <w:sz w:val="24"/>
          <w:szCs w:val="24"/>
          <w:lang w:eastAsia="ru-RU"/>
        </w:rPr>
        <w:t>М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.,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spacing w:val="-5"/>
          <w:w w:val="115"/>
          <w:sz w:val="24"/>
          <w:szCs w:val="24"/>
          <w:lang w:eastAsia="ru-RU"/>
        </w:rPr>
        <w:t>Цыганов</w:t>
      </w:r>
      <w:r w:rsidRPr="00424789">
        <w:rPr>
          <w:rFonts w:ascii="Times New Roman" w:eastAsia="Times New Roman" w:hAnsi="Times New Roman" w:cs="Times New Roman"/>
          <w:i/>
          <w:color w:val="231F20"/>
          <w:spacing w:val="-48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spacing w:val="-3"/>
          <w:w w:val="115"/>
          <w:sz w:val="24"/>
          <w:szCs w:val="24"/>
          <w:lang w:eastAsia="ru-RU"/>
        </w:rPr>
        <w:t>Ш</w:t>
      </w:r>
      <w:r w:rsidRPr="00424789">
        <w:rPr>
          <w:rFonts w:ascii="Times New Roman" w:eastAsia="Times New Roman" w:hAnsi="Times New Roman" w:cs="Times New Roman"/>
          <w:color w:val="231F20"/>
          <w:spacing w:val="-3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4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i/>
          <w:color w:val="231F20"/>
          <w:w w:val="115"/>
          <w:sz w:val="24"/>
          <w:szCs w:val="24"/>
          <w:lang w:eastAsia="ru-RU"/>
        </w:rPr>
        <w:t>И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.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>Методическое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>пособие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  <w:lang w:eastAsia="ru-RU"/>
        </w:rPr>
        <w:t>для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>подготовки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к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  <w:lang w:eastAsia="ru-RU"/>
        </w:rPr>
        <w:t>ЕГЭ.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w w:val="115"/>
          <w:sz w:val="24"/>
          <w:szCs w:val="24"/>
          <w:lang w:eastAsia="ru-RU"/>
        </w:rPr>
        <w:t>—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4"/>
          <w:w w:val="115"/>
          <w:sz w:val="24"/>
          <w:szCs w:val="24"/>
          <w:lang w:eastAsia="ru-RU"/>
        </w:rPr>
        <w:t>М.,</w:t>
      </w:r>
      <w:r w:rsidRPr="00424789">
        <w:rPr>
          <w:rFonts w:ascii="Times New Roman" w:eastAsia="Times New Roman" w:hAnsi="Times New Roman" w:cs="Times New Roman"/>
          <w:color w:val="231F20"/>
          <w:spacing w:val="-37"/>
          <w:w w:val="115"/>
          <w:sz w:val="24"/>
          <w:szCs w:val="24"/>
          <w:lang w:eastAsia="ru-RU"/>
        </w:rPr>
        <w:t xml:space="preserve"> </w:t>
      </w:r>
      <w:r w:rsidRPr="00424789">
        <w:rPr>
          <w:rFonts w:ascii="Times New Roman" w:eastAsia="Times New Roman" w:hAnsi="Times New Roman" w:cs="Times New Roman"/>
          <w:color w:val="231F20"/>
          <w:spacing w:val="-5"/>
          <w:w w:val="115"/>
          <w:sz w:val="24"/>
          <w:szCs w:val="24"/>
          <w:lang w:eastAsia="ru-RU"/>
        </w:rPr>
        <w:t>2011.</w:t>
      </w:r>
    </w:p>
    <w:p w:rsidR="00424789" w:rsidRPr="00424789" w:rsidRDefault="00424789" w:rsidP="00424789">
      <w:pPr>
        <w:widowControl w:val="0"/>
        <w:spacing w:before="1"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ind w:left="1666" w:right="1687"/>
        <w:jc w:val="center"/>
        <w:outlineLvl w:val="2"/>
        <w:rPr>
          <w:rFonts w:ascii="Times New Roman" w:eastAsia="Calibri" w:hAnsi="Times New Roman" w:cs="Times New Roman"/>
          <w:sz w:val="24"/>
          <w:szCs w:val="24"/>
        </w:rPr>
      </w:pPr>
      <w:r w:rsidRPr="00424789">
        <w:rPr>
          <w:rFonts w:ascii="Times New Roman" w:eastAsia="Calibri" w:hAnsi="Times New Roman" w:cs="Times New Roman"/>
          <w:color w:val="231F20"/>
          <w:sz w:val="24"/>
          <w:szCs w:val="24"/>
        </w:rPr>
        <w:t>интернет-ресурсы</w:t>
      </w:r>
    </w:p>
    <w:p w:rsidR="00424789" w:rsidRPr="00424789" w:rsidRDefault="00C50321" w:rsidP="0042478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hyperlink r:id="rId19"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  <w:lang w:val="en-US"/>
          </w:rPr>
          <w:t>www</w:t>
        </w:r>
        <w:r w:rsidR="00424789" w:rsidRPr="00424789">
          <w:rPr>
            <w:rFonts w:ascii="Times New Roman" w:eastAsia="Calibri" w:hAnsi="Times New Roman" w:cs="Times New Roman"/>
            <w:color w:val="231F20"/>
            <w:w w:val="110"/>
            <w:sz w:val="24"/>
            <w:szCs w:val="24"/>
          </w:rPr>
          <w:t>.</w:t>
        </w:r>
      </w:hyperlink>
      <w:r w:rsidR="00424789"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 xml:space="preserve"> </w:t>
      </w:r>
      <w:proofErr w:type="spellStart"/>
      <w:r w:rsidR="00424789"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  <w:lang w:val="en-US"/>
        </w:rPr>
        <w:t>fcior</w:t>
      </w:r>
      <w:proofErr w:type="spellEnd"/>
      <w:r w:rsidR="00424789"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 xml:space="preserve">. </w:t>
      </w:r>
      <w:proofErr w:type="spellStart"/>
      <w:r w:rsidR="00424789"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  <w:lang w:val="en-US"/>
        </w:rPr>
        <w:t>edu</w:t>
      </w:r>
      <w:proofErr w:type="spellEnd"/>
      <w:r w:rsidR="00424789"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 xml:space="preserve">. </w:t>
      </w:r>
      <w:proofErr w:type="spellStart"/>
      <w:r w:rsidR="00424789"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  <w:lang w:val="en-US"/>
        </w:rPr>
        <w:t>ru</w:t>
      </w:r>
      <w:proofErr w:type="spellEnd"/>
      <w:r w:rsidR="00424789" w:rsidRPr="00424789">
        <w:rPr>
          <w:rFonts w:ascii="Times New Roman" w:eastAsia="Calibri" w:hAnsi="Times New Roman" w:cs="Times New Roman"/>
          <w:color w:val="231F20"/>
          <w:w w:val="110"/>
          <w:sz w:val="24"/>
          <w:szCs w:val="24"/>
        </w:rPr>
        <w:t xml:space="preserve"> (Информационные, тренировочные и контрольные материалы). </w:t>
      </w:r>
      <w:hyperlink r:id="rId20"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  <w:lang w:val="en-US"/>
          </w:rPr>
          <w:t>www</w:t>
        </w:r>
        <w:r w:rsidR="00424789" w:rsidRPr="00424789">
          <w:rPr>
            <w:rFonts w:ascii="Times New Roman" w:eastAsia="Calibri" w:hAnsi="Times New Roman" w:cs="Times New Roman"/>
            <w:color w:val="231F20"/>
            <w:w w:val="105"/>
            <w:sz w:val="24"/>
            <w:szCs w:val="24"/>
          </w:rPr>
          <w:t>.</w:t>
        </w:r>
      </w:hyperlink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 </w:t>
      </w:r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  <w:lang w:val="en-US"/>
        </w:rPr>
        <w:t>school</w:t>
      </w:r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>-</w:t>
      </w:r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  <w:lang w:val="en-US"/>
        </w:rPr>
        <w:t>collection</w:t>
      </w:r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. </w:t>
      </w:r>
      <w:proofErr w:type="spellStart"/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  <w:lang w:val="en-US"/>
        </w:rPr>
        <w:t>edu</w:t>
      </w:r>
      <w:proofErr w:type="spellEnd"/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. </w:t>
      </w:r>
      <w:proofErr w:type="spellStart"/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  <w:lang w:val="en-US"/>
        </w:rPr>
        <w:t>ru</w:t>
      </w:r>
      <w:proofErr w:type="spellEnd"/>
      <w:r w:rsidR="00424789" w:rsidRPr="00424789">
        <w:rPr>
          <w:rFonts w:ascii="Times New Roman" w:eastAsia="Calibri" w:hAnsi="Times New Roman" w:cs="Times New Roman"/>
          <w:color w:val="231F20"/>
          <w:w w:val="105"/>
          <w:sz w:val="24"/>
          <w:szCs w:val="24"/>
        </w:rPr>
        <w:t xml:space="preserve"> </w:t>
      </w:r>
      <w:r w:rsidR="00424789" w:rsidRPr="00424789">
        <w:rPr>
          <w:rFonts w:ascii="Times New Roman" w:eastAsia="Calibri" w:hAnsi="Times New Roman" w:cs="Times New Roman"/>
          <w:color w:val="231F20"/>
          <w:spacing w:val="-6"/>
          <w:w w:val="105"/>
          <w:sz w:val="24"/>
          <w:szCs w:val="24"/>
        </w:rPr>
        <w:t>(Единая коллекции цифровых образовательных  ресурсов).</w:t>
      </w: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Book Antiqua" w:cs="Book Antiqua"/>
          <w:sz w:val="20"/>
          <w:szCs w:val="21"/>
        </w:rPr>
      </w:pP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Book Antiqua" w:cs="Book Antiqua"/>
          <w:sz w:val="20"/>
          <w:szCs w:val="21"/>
        </w:rPr>
      </w:pP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Book Antiqua" w:cs="Book Antiqua"/>
          <w:sz w:val="20"/>
          <w:szCs w:val="21"/>
        </w:rPr>
      </w:pPr>
    </w:p>
    <w:p w:rsidR="00424789" w:rsidRPr="00424789" w:rsidRDefault="00424789" w:rsidP="00424789">
      <w:pPr>
        <w:widowControl w:val="0"/>
        <w:spacing w:after="0" w:line="240" w:lineRule="auto"/>
        <w:rPr>
          <w:rFonts w:ascii="Times New Roman" w:eastAsia="Calibri" w:hAnsi="Book Antiqua" w:cs="Book Antiqua"/>
          <w:sz w:val="20"/>
          <w:szCs w:val="21"/>
        </w:rPr>
      </w:pPr>
    </w:p>
    <w:p w:rsidR="00C550B1" w:rsidRDefault="00C550B1"/>
    <w:sectPr w:rsidR="00C550B1" w:rsidSect="00424789">
      <w:footerReference w:type="even" r:id="rId21"/>
      <w:pgSz w:w="11910" w:h="16840"/>
      <w:pgMar w:top="1040" w:right="1200" w:bottom="280" w:left="16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139" w:rsidRDefault="00223139">
      <w:pPr>
        <w:spacing w:after="0" w:line="240" w:lineRule="auto"/>
      </w:pPr>
      <w:r>
        <w:separator/>
      </w:r>
    </w:p>
  </w:endnote>
  <w:endnote w:type="continuationSeparator" w:id="0">
    <w:p w:rsidR="00223139" w:rsidRDefault="0022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altName w:val="Book Antiqua"/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 w:rsidP="0042478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424789" w:rsidRDefault="00424789" w:rsidP="00424789">
    <w:pPr>
      <w:pStyle w:val="af1"/>
      <w:ind w:right="36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6537325</wp:posOffset>
              </wp:positionH>
              <wp:positionV relativeFrom="page">
                <wp:posOffset>9956165</wp:posOffset>
              </wp:positionV>
              <wp:extent cx="207645" cy="177800"/>
              <wp:effectExtent l="0" t="0" r="1905" b="1270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789" w:rsidRDefault="00424789">
                          <w:pPr>
                            <w:spacing w:line="279" w:lineRule="exact"/>
                            <w:ind w:left="20" w:right="-1"/>
                            <w:rPr>
                              <w:sz w:val="24"/>
                            </w:rPr>
                          </w:pP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t>21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31" type="#_x0000_t202" style="position:absolute;margin-left:514.75pt;margin-top:783.95pt;width:16.35pt;height:14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" filled="f" stroked="f">
              <v:textbox inset="0,0,0,0">
                <w:txbxContent>
                  <w:p w:rsidR="00424789" w:rsidRDefault="00424789">
                    <w:pPr>
                      <w:spacing w:line="279" w:lineRule="exact"/>
                      <w:ind w:left="20" w:right="-1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20"/>
                        <w:sz w:val="24"/>
                      </w:rPr>
                      <w:t>21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 w:rsidP="0042478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F2216">
      <w:rPr>
        <w:rStyle w:val="af3"/>
        <w:noProof/>
      </w:rPr>
      <w:t>2</w:t>
    </w:r>
    <w:r>
      <w:rPr>
        <w:rStyle w:val="af3"/>
      </w:rPr>
      <w:fldChar w:fldCharType="end"/>
    </w:r>
  </w:p>
  <w:p w:rsidR="00424789" w:rsidRDefault="00424789" w:rsidP="00424789">
    <w:pPr>
      <w:pStyle w:val="a3"/>
      <w:spacing w:line="14" w:lineRule="auto"/>
      <w:ind w:right="360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 w:rsidP="0042478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F2216">
      <w:rPr>
        <w:rStyle w:val="af3"/>
        <w:noProof/>
      </w:rPr>
      <w:t>2</w:t>
    </w:r>
    <w:r>
      <w:rPr>
        <w:rStyle w:val="af3"/>
      </w:rPr>
      <w:fldChar w:fldCharType="end"/>
    </w:r>
  </w:p>
  <w:p w:rsidR="00424789" w:rsidRDefault="00424789" w:rsidP="00424789">
    <w:pPr>
      <w:pStyle w:val="af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 w:rsidP="0042478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5</w:t>
    </w:r>
    <w:r>
      <w:rPr>
        <w:rStyle w:val="af3"/>
      </w:rPr>
      <w:fldChar w:fldCharType="end"/>
    </w:r>
  </w:p>
  <w:p w:rsidR="00424789" w:rsidRDefault="00424789" w:rsidP="00424789">
    <w:pPr>
      <w:pStyle w:val="a3"/>
      <w:spacing w:line="14" w:lineRule="auto"/>
      <w:ind w:right="36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1054735</wp:posOffset>
              </wp:positionH>
              <wp:positionV relativeFrom="page">
                <wp:posOffset>9956165</wp:posOffset>
              </wp:positionV>
              <wp:extent cx="142240" cy="177800"/>
              <wp:effectExtent l="0" t="0" r="10160" b="1270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789" w:rsidRDefault="00424789">
                          <w:pPr>
                            <w:spacing w:line="279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rPr>
                              <w:color w:val="231F20"/>
                              <w:w w:val="119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w w:val="119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w w:val="119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w w:val="119"/>
                              <w:sz w:val="24"/>
                            </w:rPr>
                            <w:t>5</w:t>
                          </w:r>
                          <w:r>
                            <w:rPr>
                              <w:color w:val="231F20"/>
                              <w:w w:val="119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6" type="#_x0000_t202" style="position:absolute;margin-left:83.05pt;margin-top:783.95pt;width:11.2pt;height:1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" filled="f" stroked="f">
              <v:textbox inset="0,0,0,0">
                <w:txbxContent>
                  <w:p w:rsidR="00424789" w:rsidRDefault="00424789">
                    <w:pPr>
                      <w:spacing w:line="279" w:lineRule="exact"/>
                      <w:ind w:left="40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19"/>
                        <w:sz w:val="24"/>
                      </w:rPr>
                      <w:fldChar w:fldCharType="begin"/>
                    </w:r>
                    <w:r>
                      <w:rPr>
                        <w:color w:val="231F20"/>
                        <w:w w:val="119"/>
                        <w:sz w:val="24"/>
                      </w:rPr>
                      <w:instrText xml:space="preserve"> PAGE </w:instrText>
                    </w:r>
                    <w:r>
                      <w:rPr>
                        <w:color w:val="231F20"/>
                        <w:w w:val="119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color w:val="231F20"/>
                        <w:w w:val="119"/>
                        <w:sz w:val="24"/>
                      </w:rPr>
                      <w:t>5</w:t>
                    </w:r>
                    <w:r>
                      <w:rPr>
                        <w:color w:val="231F20"/>
                        <w:w w:val="119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6615430</wp:posOffset>
              </wp:positionH>
              <wp:positionV relativeFrom="page">
                <wp:posOffset>9956165</wp:posOffset>
              </wp:positionV>
              <wp:extent cx="142240" cy="177800"/>
              <wp:effectExtent l="0" t="0" r="10160" b="12700"/>
              <wp:wrapNone/>
              <wp:docPr id="8" name="Пол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24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789" w:rsidRDefault="00424789">
                          <w:pPr>
                            <w:spacing w:line="279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rPr>
                              <w:color w:val="231F20"/>
                              <w:w w:val="119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w w:val="119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w w:val="119"/>
                              <w:sz w:val="24"/>
                            </w:rPr>
                            <w:fldChar w:fldCharType="separate"/>
                          </w:r>
                          <w:r w:rsidR="006F2216">
                            <w:rPr>
                              <w:noProof/>
                              <w:color w:val="231F20"/>
                              <w:w w:val="119"/>
                              <w:sz w:val="24"/>
                            </w:rPr>
                            <w:t>7</w:t>
                          </w:r>
                          <w:r>
                            <w:rPr>
                              <w:color w:val="231F20"/>
                              <w:w w:val="119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8" o:spid="_x0000_s1027" type="#_x0000_t202" style="position:absolute;margin-left:520.9pt;margin-top:783.95pt;width:11.2pt;height:14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" filled="f" stroked="f">
              <v:textbox inset="0,0,0,0">
                <w:txbxContent>
                  <w:p w:rsidR="00424789" w:rsidRDefault="00424789">
                    <w:pPr>
                      <w:spacing w:line="279" w:lineRule="exact"/>
                      <w:ind w:left="40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19"/>
                        <w:sz w:val="24"/>
                      </w:rPr>
                      <w:fldChar w:fldCharType="begin"/>
                    </w:r>
                    <w:r>
                      <w:rPr>
                        <w:color w:val="231F20"/>
                        <w:w w:val="119"/>
                        <w:sz w:val="24"/>
                      </w:rPr>
                      <w:instrText xml:space="preserve"> PAGE </w:instrText>
                    </w:r>
                    <w:r>
                      <w:rPr>
                        <w:color w:val="231F20"/>
                        <w:w w:val="119"/>
                        <w:sz w:val="24"/>
                      </w:rPr>
                      <w:fldChar w:fldCharType="separate"/>
                    </w:r>
                    <w:r w:rsidR="006F2216">
                      <w:rPr>
                        <w:noProof/>
                        <w:color w:val="231F20"/>
                        <w:w w:val="119"/>
                        <w:sz w:val="24"/>
                      </w:rPr>
                      <w:t>7</w:t>
                    </w:r>
                    <w:r>
                      <w:rPr>
                        <w:color w:val="231F20"/>
                        <w:w w:val="119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 w:rsidP="0042478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F2216">
      <w:rPr>
        <w:rStyle w:val="af3"/>
        <w:noProof/>
      </w:rPr>
      <w:t>13</w:t>
    </w:r>
    <w:r>
      <w:rPr>
        <w:rStyle w:val="af3"/>
      </w:rPr>
      <w:fldChar w:fldCharType="end"/>
    </w:r>
  </w:p>
  <w:p w:rsidR="00424789" w:rsidRDefault="00424789" w:rsidP="00424789">
    <w:pPr>
      <w:pStyle w:val="a3"/>
      <w:spacing w:line="14" w:lineRule="auto"/>
      <w:ind w:right="360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1054735</wp:posOffset>
              </wp:positionH>
              <wp:positionV relativeFrom="page">
                <wp:posOffset>9956165</wp:posOffset>
              </wp:positionV>
              <wp:extent cx="233045" cy="177800"/>
              <wp:effectExtent l="0" t="0" r="14605" b="12700"/>
              <wp:wrapNone/>
              <wp:docPr id="10" name="Поле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04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789" w:rsidRDefault="00424789">
                          <w:pPr>
                            <w:spacing w:line="279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231F20"/>
                              <w:w w:val="120"/>
                              <w:sz w:val="24"/>
                            </w:rPr>
                            <w:t>14</w:t>
                          </w: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0" o:spid="_x0000_s1028" type="#_x0000_t202" style="position:absolute;margin-left:83.05pt;margin-top:783.95pt;width:18.35pt;height:1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" filled="f" stroked="f">
              <v:textbox inset="0,0,0,0">
                <w:txbxContent>
                  <w:p w:rsidR="00424789" w:rsidRDefault="00424789">
                    <w:pPr>
                      <w:spacing w:line="279" w:lineRule="exact"/>
                      <w:ind w:left="40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20"/>
                        <w:sz w:val="24"/>
                      </w:rPr>
                      <w:fldChar w:fldCharType="begin"/>
                    </w:r>
                    <w:r>
                      <w:rPr>
                        <w:color w:val="231F20"/>
                        <w:w w:val="120"/>
                        <w:sz w:val="24"/>
                      </w:rPr>
                      <w:instrText xml:space="preserve"> PAGE </w:instrText>
                    </w:r>
                    <w:r>
                      <w:rPr>
                        <w:color w:val="231F20"/>
                        <w:w w:val="120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color w:val="231F20"/>
                        <w:w w:val="120"/>
                        <w:sz w:val="24"/>
                      </w:rPr>
                      <w:t>14</w:t>
                    </w:r>
                    <w:r>
                      <w:rPr>
                        <w:color w:val="231F20"/>
                        <w:w w:val="12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6524625</wp:posOffset>
              </wp:positionH>
              <wp:positionV relativeFrom="page">
                <wp:posOffset>9956165</wp:posOffset>
              </wp:positionV>
              <wp:extent cx="233680" cy="177800"/>
              <wp:effectExtent l="0" t="0" r="13970" b="1270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789" w:rsidRDefault="00424789">
                          <w:pPr>
                            <w:spacing w:line="279" w:lineRule="exact"/>
                            <w:ind w:left="40"/>
                            <w:rPr>
                              <w:sz w:val="24"/>
                            </w:rPr>
                          </w:pP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fldChar w:fldCharType="separate"/>
                          </w:r>
                          <w:r w:rsidR="006F2216">
                            <w:rPr>
                              <w:noProof/>
                              <w:color w:val="231F20"/>
                              <w:w w:val="120"/>
                              <w:sz w:val="24"/>
                            </w:rPr>
                            <w:t>44</w:t>
                          </w: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9" type="#_x0000_t202" style="position:absolute;margin-left:513.75pt;margin-top:783.95pt;width:18.4pt;height:14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" filled="f" stroked="f">
              <v:textbox inset="0,0,0,0">
                <w:txbxContent>
                  <w:p w:rsidR="00424789" w:rsidRDefault="00424789">
                    <w:pPr>
                      <w:spacing w:line="279" w:lineRule="exact"/>
                      <w:ind w:left="40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20"/>
                        <w:sz w:val="24"/>
                      </w:rPr>
                      <w:fldChar w:fldCharType="begin"/>
                    </w:r>
                    <w:r>
                      <w:rPr>
                        <w:color w:val="231F20"/>
                        <w:w w:val="120"/>
                        <w:sz w:val="24"/>
                      </w:rPr>
                      <w:instrText xml:space="preserve"> PAGE </w:instrText>
                    </w:r>
                    <w:r>
                      <w:rPr>
                        <w:color w:val="231F20"/>
                        <w:w w:val="120"/>
                        <w:sz w:val="24"/>
                      </w:rPr>
                      <w:fldChar w:fldCharType="separate"/>
                    </w:r>
                    <w:r w:rsidR="006F2216">
                      <w:rPr>
                        <w:noProof/>
                        <w:color w:val="231F20"/>
                        <w:w w:val="120"/>
                        <w:sz w:val="24"/>
                      </w:rPr>
                      <w:t>44</w:t>
                    </w:r>
                    <w:r>
                      <w:rPr>
                        <w:color w:val="231F20"/>
                        <w:w w:val="12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789" w:rsidRDefault="004247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>
              <wp:simplePos x="0" y="0"/>
              <wp:positionH relativeFrom="page">
                <wp:posOffset>1067435</wp:posOffset>
              </wp:positionH>
              <wp:positionV relativeFrom="page">
                <wp:posOffset>9956165</wp:posOffset>
              </wp:positionV>
              <wp:extent cx="207645" cy="177800"/>
              <wp:effectExtent l="0" t="0" r="1905" b="1270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64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24789" w:rsidRDefault="00424789">
                          <w:pPr>
                            <w:spacing w:line="279" w:lineRule="exact"/>
                            <w:ind w:left="20" w:right="-1"/>
                            <w:rPr>
                              <w:sz w:val="24"/>
                            </w:rPr>
                          </w:pPr>
                          <w:r>
                            <w:rPr>
                              <w:color w:val="231F20"/>
                              <w:w w:val="120"/>
                              <w:sz w:val="24"/>
                            </w:rPr>
                            <w:t>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30" type="#_x0000_t202" style="position:absolute;margin-left:84.05pt;margin-top:783.95pt;width:16.35pt;height:14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yP6wQ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" filled="f" stroked="f">
              <v:textbox inset="0,0,0,0">
                <w:txbxContent>
                  <w:p w:rsidR="00424789" w:rsidRDefault="00424789">
                    <w:pPr>
                      <w:spacing w:line="279" w:lineRule="exact"/>
                      <w:ind w:left="20" w:right="-1"/>
                      <w:rPr>
                        <w:sz w:val="24"/>
                      </w:rPr>
                    </w:pPr>
                    <w:r>
                      <w:rPr>
                        <w:color w:val="231F20"/>
                        <w:w w:val="120"/>
                        <w:sz w:val="24"/>
                      </w:rPr>
                      <w:t>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139" w:rsidRDefault="00223139">
      <w:pPr>
        <w:spacing w:after="0" w:line="240" w:lineRule="auto"/>
      </w:pPr>
      <w:r>
        <w:separator/>
      </w:r>
    </w:p>
  </w:footnote>
  <w:footnote w:type="continuationSeparator" w:id="0">
    <w:p w:rsidR="00223139" w:rsidRDefault="002231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867"/>
    <w:multiLevelType w:val="hybridMultilevel"/>
    <w:tmpl w:val="11345D42"/>
    <w:lvl w:ilvl="0" w:tplc="B8FC29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374172A"/>
    <w:multiLevelType w:val="hybridMultilevel"/>
    <w:tmpl w:val="CD0605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1C13C3E"/>
    <w:multiLevelType w:val="hybridMultilevel"/>
    <w:tmpl w:val="8A72A6B4"/>
    <w:lvl w:ilvl="0" w:tplc="B8FC2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663046F"/>
    <w:multiLevelType w:val="hybridMultilevel"/>
    <w:tmpl w:val="BC7C51D6"/>
    <w:lvl w:ilvl="0" w:tplc="B8FC2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85E8A"/>
    <w:multiLevelType w:val="hybridMultilevel"/>
    <w:tmpl w:val="19ECE5B6"/>
    <w:lvl w:ilvl="0" w:tplc="1540AD08">
      <w:start w:val="1"/>
      <w:numFmt w:val="decimal"/>
      <w:lvlText w:val="%1)"/>
      <w:lvlJc w:val="left"/>
      <w:pPr>
        <w:ind w:left="655" w:hanging="272"/>
      </w:pPr>
      <w:rPr>
        <w:rFonts w:ascii="Book Antiqua" w:eastAsia="Times New Roman" w:hAnsi="Book Antiqua" w:cs="Book Antiqua" w:hint="default"/>
        <w:color w:val="231F20"/>
        <w:w w:val="114"/>
        <w:sz w:val="21"/>
        <w:szCs w:val="21"/>
      </w:rPr>
    </w:lvl>
    <w:lvl w:ilvl="1" w:tplc="8CC86C36">
      <w:numFmt w:val="bullet"/>
      <w:lvlText w:val="•"/>
      <w:lvlJc w:val="left"/>
      <w:pPr>
        <w:ind w:left="1506" w:hanging="272"/>
      </w:pPr>
      <w:rPr>
        <w:rFonts w:hint="default"/>
      </w:rPr>
    </w:lvl>
    <w:lvl w:ilvl="2" w:tplc="B37AED96">
      <w:numFmt w:val="bullet"/>
      <w:lvlText w:val="•"/>
      <w:lvlJc w:val="left"/>
      <w:pPr>
        <w:ind w:left="2353" w:hanging="272"/>
      </w:pPr>
      <w:rPr>
        <w:rFonts w:hint="default"/>
      </w:rPr>
    </w:lvl>
    <w:lvl w:ilvl="3" w:tplc="25A0BBD8">
      <w:numFmt w:val="bullet"/>
      <w:lvlText w:val="•"/>
      <w:lvlJc w:val="left"/>
      <w:pPr>
        <w:ind w:left="3199" w:hanging="272"/>
      </w:pPr>
      <w:rPr>
        <w:rFonts w:hint="default"/>
      </w:rPr>
    </w:lvl>
    <w:lvl w:ilvl="4" w:tplc="C9BE2C6E">
      <w:numFmt w:val="bullet"/>
      <w:lvlText w:val="•"/>
      <w:lvlJc w:val="left"/>
      <w:pPr>
        <w:ind w:left="4046" w:hanging="272"/>
      </w:pPr>
      <w:rPr>
        <w:rFonts w:hint="default"/>
      </w:rPr>
    </w:lvl>
    <w:lvl w:ilvl="5" w:tplc="DF463568">
      <w:numFmt w:val="bullet"/>
      <w:lvlText w:val="•"/>
      <w:lvlJc w:val="left"/>
      <w:pPr>
        <w:ind w:left="4892" w:hanging="272"/>
      </w:pPr>
      <w:rPr>
        <w:rFonts w:hint="default"/>
      </w:rPr>
    </w:lvl>
    <w:lvl w:ilvl="6" w:tplc="607030D8">
      <w:numFmt w:val="bullet"/>
      <w:lvlText w:val="•"/>
      <w:lvlJc w:val="left"/>
      <w:pPr>
        <w:ind w:left="5739" w:hanging="272"/>
      </w:pPr>
      <w:rPr>
        <w:rFonts w:hint="default"/>
      </w:rPr>
    </w:lvl>
    <w:lvl w:ilvl="7" w:tplc="1786DA26">
      <w:numFmt w:val="bullet"/>
      <w:lvlText w:val="•"/>
      <w:lvlJc w:val="left"/>
      <w:pPr>
        <w:ind w:left="6585" w:hanging="272"/>
      </w:pPr>
      <w:rPr>
        <w:rFonts w:hint="default"/>
      </w:rPr>
    </w:lvl>
    <w:lvl w:ilvl="8" w:tplc="607E48AE">
      <w:numFmt w:val="bullet"/>
      <w:lvlText w:val="•"/>
      <w:lvlJc w:val="left"/>
      <w:pPr>
        <w:ind w:left="7432" w:hanging="272"/>
      </w:pPr>
      <w:rPr>
        <w:rFonts w:hint="default"/>
      </w:rPr>
    </w:lvl>
  </w:abstractNum>
  <w:abstractNum w:abstractNumId="8" w15:restartNumberingAfterBreak="0">
    <w:nsid w:val="1A206459"/>
    <w:multiLevelType w:val="hybridMultilevel"/>
    <w:tmpl w:val="324CE17E"/>
    <w:lvl w:ilvl="0" w:tplc="B8FC29C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3EF1158"/>
    <w:multiLevelType w:val="hybridMultilevel"/>
    <w:tmpl w:val="C0425980"/>
    <w:lvl w:ilvl="0" w:tplc="B8FC29C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3D5331"/>
    <w:multiLevelType w:val="hybridMultilevel"/>
    <w:tmpl w:val="9B164242"/>
    <w:lvl w:ilvl="0" w:tplc="2EA25742">
      <w:numFmt w:val="bullet"/>
      <w:lvlText w:val=""/>
      <w:lvlJc w:val="left"/>
      <w:pPr>
        <w:ind w:left="667" w:hanging="284"/>
      </w:pPr>
      <w:rPr>
        <w:rFonts w:ascii="Symbol" w:eastAsia="Times New Roman" w:hAnsi="Symbol" w:hint="default"/>
        <w:color w:val="231F20"/>
        <w:w w:val="100"/>
        <w:sz w:val="21"/>
      </w:rPr>
    </w:lvl>
    <w:lvl w:ilvl="1" w:tplc="15F84C9A">
      <w:numFmt w:val="bullet"/>
      <w:lvlText w:val=""/>
      <w:lvlJc w:val="left"/>
      <w:pPr>
        <w:ind w:left="951" w:hanging="284"/>
      </w:pPr>
      <w:rPr>
        <w:rFonts w:ascii="Symbol" w:eastAsia="Times New Roman" w:hAnsi="Symbol" w:hint="default"/>
        <w:color w:val="231F20"/>
        <w:w w:val="100"/>
        <w:sz w:val="21"/>
      </w:rPr>
    </w:lvl>
    <w:lvl w:ilvl="2" w:tplc="3294BAB2">
      <w:numFmt w:val="bullet"/>
      <w:lvlText w:val="•"/>
      <w:lvlJc w:val="left"/>
      <w:pPr>
        <w:ind w:left="1865" w:hanging="284"/>
      </w:pPr>
      <w:rPr>
        <w:rFonts w:hint="default"/>
      </w:rPr>
    </w:lvl>
    <w:lvl w:ilvl="3" w:tplc="DE921ADA">
      <w:numFmt w:val="bullet"/>
      <w:lvlText w:val="•"/>
      <w:lvlJc w:val="left"/>
      <w:pPr>
        <w:ind w:left="2770" w:hanging="284"/>
      </w:pPr>
      <w:rPr>
        <w:rFonts w:hint="default"/>
      </w:rPr>
    </w:lvl>
    <w:lvl w:ilvl="4" w:tplc="8AEE2C96">
      <w:numFmt w:val="bullet"/>
      <w:lvlText w:val="•"/>
      <w:lvlJc w:val="left"/>
      <w:pPr>
        <w:ind w:left="3675" w:hanging="284"/>
      </w:pPr>
      <w:rPr>
        <w:rFonts w:hint="default"/>
      </w:rPr>
    </w:lvl>
    <w:lvl w:ilvl="5" w:tplc="EE2A74B4">
      <w:numFmt w:val="bullet"/>
      <w:lvlText w:val="•"/>
      <w:lvlJc w:val="left"/>
      <w:pPr>
        <w:ind w:left="4580" w:hanging="284"/>
      </w:pPr>
      <w:rPr>
        <w:rFonts w:hint="default"/>
      </w:rPr>
    </w:lvl>
    <w:lvl w:ilvl="6" w:tplc="B47EC3BE">
      <w:numFmt w:val="bullet"/>
      <w:lvlText w:val="•"/>
      <w:lvlJc w:val="left"/>
      <w:pPr>
        <w:ind w:left="5485" w:hanging="284"/>
      </w:pPr>
      <w:rPr>
        <w:rFonts w:hint="default"/>
      </w:rPr>
    </w:lvl>
    <w:lvl w:ilvl="7" w:tplc="FC200C7E">
      <w:numFmt w:val="bullet"/>
      <w:lvlText w:val="•"/>
      <w:lvlJc w:val="left"/>
      <w:pPr>
        <w:ind w:left="6390" w:hanging="284"/>
      </w:pPr>
      <w:rPr>
        <w:rFonts w:hint="default"/>
      </w:rPr>
    </w:lvl>
    <w:lvl w:ilvl="8" w:tplc="A0349358">
      <w:numFmt w:val="bullet"/>
      <w:lvlText w:val="•"/>
      <w:lvlJc w:val="left"/>
      <w:pPr>
        <w:ind w:left="7295" w:hanging="284"/>
      </w:pPr>
      <w:rPr>
        <w:rFonts w:hint="default"/>
      </w:rPr>
    </w:lvl>
  </w:abstractNum>
  <w:abstractNum w:abstractNumId="12" w15:restartNumberingAfterBreak="0">
    <w:nsid w:val="67C83C4E"/>
    <w:multiLevelType w:val="hybridMultilevel"/>
    <w:tmpl w:val="55F4C560"/>
    <w:lvl w:ilvl="0" w:tplc="B8FC2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651E1"/>
    <w:multiLevelType w:val="hybridMultilevel"/>
    <w:tmpl w:val="71567F1E"/>
    <w:lvl w:ilvl="0" w:tplc="46B4EB2E">
      <w:numFmt w:val="bullet"/>
      <w:lvlText w:val=""/>
      <w:lvlJc w:val="left"/>
      <w:pPr>
        <w:ind w:left="587" w:hanging="284"/>
      </w:pPr>
      <w:rPr>
        <w:rFonts w:ascii="Symbol" w:eastAsia="Times New Roman" w:hAnsi="Symbol" w:hint="default"/>
        <w:color w:val="231F20"/>
        <w:w w:val="100"/>
        <w:sz w:val="21"/>
      </w:rPr>
    </w:lvl>
    <w:lvl w:ilvl="1" w:tplc="C76898E6">
      <w:numFmt w:val="bullet"/>
      <w:lvlText w:val=""/>
      <w:lvlJc w:val="left"/>
      <w:pPr>
        <w:ind w:left="667" w:hanging="284"/>
      </w:pPr>
      <w:rPr>
        <w:rFonts w:ascii="Symbol" w:eastAsia="Times New Roman" w:hAnsi="Symbol" w:hint="default"/>
        <w:color w:val="231F20"/>
        <w:w w:val="100"/>
        <w:sz w:val="21"/>
      </w:rPr>
    </w:lvl>
    <w:lvl w:ilvl="2" w:tplc="4D704596">
      <w:numFmt w:val="bullet"/>
      <w:lvlText w:val="•"/>
      <w:lvlJc w:val="left"/>
      <w:pPr>
        <w:ind w:left="1536" w:hanging="284"/>
      </w:pPr>
      <w:rPr>
        <w:rFonts w:hint="default"/>
      </w:rPr>
    </w:lvl>
    <w:lvl w:ilvl="3" w:tplc="173493A8">
      <w:numFmt w:val="bullet"/>
      <w:lvlText w:val="•"/>
      <w:lvlJc w:val="left"/>
      <w:pPr>
        <w:ind w:left="2412" w:hanging="284"/>
      </w:pPr>
      <w:rPr>
        <w:rFonts w:hint="default"/>
      </w:rPr>
    </w:lvl>
    <w:lvl w:ilvl="4" w:tplc="19121A10">
      <w:numFmt w:val="bullet"/>
      <w:lvlText w:val="•"/>
      <w:lvlJc w:val="left"/>
      <w:pPr>
        <w:ind w:left="3288" w:hanging="284"/>
      </w:pPr>
      <w:rPr>
        <w:rFonts w:hint="default"/>
      </w:rPr>
    </w:lvl>
    <w:lvl w:ilvl="5" w:tplc="2BF839F0">
      <w:numFmt w:val="bullet"/>
      <w:lvlText w:val="•"/>
      <w:lvlJc w:val="left"/>
      <w:pPr>
        <w:ind w:left="4164" w:hanging="284"/>
      </w:pPr>
      <w:rPr>
        <w:rFonts w:hint="default"/>
      </w:rPr>
    </w:lvl>
    <w:lvl w:ilvl="6" w:tplc="2FF41B7C">
      <w:numFmt w:val="bullet"/>
      <w:lvlText w:val="•"/>
      <w:lvlJc w:val="left"/>
      <w:pPr>
        <w:ind w:left="5040" w:hanging="284"/>
      </w:pPr>
      <w:rPr>
        <w:rFonts w:hint="default"/>
      </w:rPr>
    </w:lvl>
    <w:lvl w:ilvl="7" w:tplc="B8064F96">
      <w:numFmt w:val="bullet"/>
      <w:lvlText w:val="•"/>
      <w:lvlJc w:val="left"/>
      <w:pPr>
        <w:ind w:left="5917" w:hanging="284"/>
      </w:pPr>
      <w:rPr>
        <w:rFonts w:hint="default"/>
      </w:rPr>
    </w:lvl>
    <w:lvl w:ilvl="8" w:tplc="883E4EBE">
      <w:numFmt w:val="bullet"/>
      <w:lvlText w:val="•"/>
      <w:lvlJc w:val="left"/>
      <w:pPr>
        <w:ind w:left="6793" w:hanging="284"/>
      </w:pPr>
      <w:rPr>
        <w:rFonts w:hint="default"/>
      </w:rPr>
    </w:lvl>
  </w:abstractNum>
  <w:abstractNum w:abstractNumId="14" w15:restartNumberingAfterBreak="0">
    <w:nsid w:val="777D547D"/>
    <w:multiLevelType w:val="hybridMultilevel"/>
    <w:tmpl w:val="250ED25E"/>
    <w:lvl w:ilvl="0" w:tplc="E02484E0">
      <w:start w:val="1"/>
      <w:numFmt w:val="bullet"/>
      <w:lvlText w:val="-"/>
      <w:lvlJc w:val="left"/>
      <w:pPr>
        <w:tabs>
          <w:tab w:val="num" w:pos="902"/>
        </w:tabs>
        <w:ind w:firstLine="902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66A44"/>
    <w:multiLevelType w:val="hybridMultilevel"/>
    <w:tmpl w:val="FAAC3260"/>
    <w:lvl w:ilvl="0" w:tplc="B8FC2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22015C"/>
    <w:multiLevelType w:val="hybridMultilevel"/>
    <w:tmpl w:val="C53414BE"/>
    <w:lvl w:ilvl="0" w:tplc="B8FC29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8" w15:restartNumberingAfterBreak="0">
    <w:nsid w:val="7EF41DA9"/>
    <w:multiLevelType w:val="hybridMultilevel"/>
    <w:tmpl w:val="49FA4F8A"/>
    <w:lvl w:ilvl="0" w:tplc="B8FC29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7"/>
  </w:num>
  <w:num w:numId="7">
    <w:abstractNumId w:val="2"/>
  </w:num>
  <w:num w:numId="8">
    <w:abstractNumId w:val="9"/>
  </w:num>
  <w:num w:numId="9">
    <w:abstractNumId w:val="0"/>
  </w:num>
  <w:num w:numId="10">
    <w:abstractNumId w:val="10"/>
  </w:num>
  <w:num w:numId="11">
    <w:abstractNumId w:val="16"/>
  </w:num>
  <w:num w:numId="12">
    <w:abstractNumId w:val="6"/>
  </w:num>
  <w:num w:numId="13">
    <w:abstractNumId w:val="15"/>
  </w:num>
  <w:num w:numId="14">
    <w:abstractNumId w:val="3"/>
  </w:num>
  <w:num w:numId="15">
    <w:abstractNumId w:val="12"/>
  </w:num>
  <w:num w:numId="16">
    <w:abstractNumId w:val="8"/>
  </w:num>
  <w:num w:numId="17">
    <w:abstractNumId w:val="18"/>
  </w:num>
  <w:num w:numId="1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AFB"/>
    <w:rsid w:val="000D3AFB"/>
    <w:rsid w:val="00223139"/>
    <w:rsid w:val="00424789"/>
    <w:rsid w:val="006F2216"/>
    <w:rsid w:val="00734A01"/>
    <w:rsid w:val="008619C9"/>
    <w:rsid w:val="008624AC"/>
    <w:rsid w:val="00C50321"/>
    <w:rsid w:val="00C550B1"/>
    <w:rsid w:val="00ED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EF3E0EE"/>
  <w15:docId w15:val="{12B67B58-CCD7-45D2-B498-B426205F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2478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478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24789"/>
  </w:style>
  <w:style w:type="paragraph" w:customStyle="1" w:styleId="110">
    <w:name w:val="Оглавление 11"/>
    <w:basedOn w:val="a"/>
    <w:rsid w:val="00424789"/>
    <w:pPr>
      <w:widowControl w:val="0"/>
      <w:spacing w:before="27" w:after="0" w:line="240" w:lineRule="auto"/>
      <w:ind w:left="100"/>
    </w:pPr>
    <w:rPr>
      <w:rFonts w:ascii="Book Antiqua" w:eastAsia="Calibri" w:hAnsi="Book Antiqua" w:cs="Book Antiqua"/>
      <w:sz w:val="21"/>
      <w:szCs w:val="21"/>
      <w:lang w:val="en-US"/>
    </w:rPr>
  </w:style>
  <w:style w:type="paragraph" w:customStyle="1" w:styleId="21">
    <w:name w:val="Оглавление 21"/>
    <w:basedOn w:val="a"/>
    <w:rsid w:val="00424789"/>
    <w:pPr>
      <w:widowControl w:val="0"/>
      <w:spacing w:before="27" w:after="0" w:line="240" w:lineRule="auto"/>
      <w:ind w:left="384"/>
    </w:pPr>
    <w:rPr>
      <w:rFonts w:ascii="Book Antiqua" w:eastAsia="Calibri" w:hAnsi="Book Antiqua" w:cs="Book Antiqua"/>
      <w:sz w:val="21"/>
      <w:szCs w:val="21"/>
      <w:lang w:val="en-US"/>
    </w:rPr>
  </w:style>
  <w:style w:type="paragraph" w:styleId="a3">
    <w:name w:val="Body Text"/>
    <w:basedOn w:val="a"/>
    <w:link w:val="a4"/>
    <w:rsid w:val="00424789"/>
    <w:pPr>
      <w:widowControl w:val="0"/>
      <w:spacing w:after="0" w:line="240" w:lineRule="auto"/>
    </w:pPr>
    <w:rPr>
      <w:rFonts w:ascii="Book Antiqua" w:eastAsia="Calibri" w:hAnsi="Book Antiqua" w:cs="Book Antiqua"/>
      <w:sz w:val="21"/>
      <w:szCs w:val="21"/>
      <w:lang w:val="en-US"/>
    </w:rPr>
  </w:style>
  <w:style w:type="character" w:customStyle="1" w:styleId="a4">
    <w:name w:val="Основной текст Знак"/>
    <w:basedOn w:val="a0"/>
    <w:link w:val="a3"/>
    <w:rsid w:val="00424789"/>
    <w:rPr>
      <w:rFonts w:ascii="Book Antiqua" w:eastAsia="Calibri" w:hAnsi="Book Antiqua" w:cs="Book Antiqua"/>
      <w:sz w:val="21"/>
      <w:szCs w:val="21"/>
      <w:lang w:val="en-US"/>
    </w:rPr>
  </w:style>
  <w:style w:type="paragraph" w:customStyle="1" w:styleId="111">
    <w:name w:val="Заголовок 11"/>
    <w:basedOn w:val="a"/>
    <w:rsid w:val="00424789"/>
    <w:pPr>
      <w:widowControl w:val="0"/>
      <w:spacing w:before="8" w:after="0" w:line="240" w:lineRule="auto"/>
      <w:ind w:left="602" w:right="603"/>
      <w:jc w:val="center"/>
      <w:outlineLvl w:val="1"/>
    </w:pPr>
    <w:rPr>
      <w:rFonts w:ascii="Century Gothic" w:eastAsia="Calibri" w:hAnsi="Century Gothic" w:cs="Century Gothic"/>
      <w:sz w:val="36"/>
      <w:szCs w:val="36"/>
      <w:lang w:val="en-US"/>
    </w:rPr>
  </w:style>
  <w:style w:type="paragraph" w:customStyle="1" w:styleId="210">
    <w:name w:val="Заголовок 21"/>
    <w:basedOn w:val="a"/>
    <w:rsid w:val="00424789"/>
    <w:pPr>
      <w:widowControl w:val="0"/>
      <w:spacing w:after="0" w:line="240" w:lineRule="auto"/>
      <w:ind w:left="1666" w:right="1687"/>
      <w:jc w:val="center"/>
      <w:outlineLvl w:val="2"/>
    </w:pPr>
    <w:rPr>
      <w:rFonts w:ascii="Arial Narrow" w:eastAsia="Calibri" w:hAnsi="Arial Narrow" w:cs="Arial Narrow"/>
      <w:sz w:val="28"/>
      <w:szCs w:val="28"/>
      <w:lang w:val="en-US"/>
    </w:rPr>
  </w:style>
  <w:style w:type="paragraph" w:customStyle="1" w:styleId="31">
    <w:name w:val="Заголовок 31"/>
    <w:basedOn w:val="a"/>
    <w:rsid w:val="00424789"/>
    <w:pPr>
      <w:widowControl w:val="0"/>
      <w:spacing w:after="0" w:line="240" w:lineRule="auto"/>
      <w:ind w:left="1902" w:right="1903"/>
      <w:jc w:val="center"/>
      <w:outlineLvl w:val="3"/>
    </w:pPr>
    <w:rPr>
      <w:rFonts w:ascii="Franklin Gothic Medium" w:eastAsia="Calibri" w:hAnsi="Franklin Gothic Medium" w:cs="Franklin Gothic Medium"/>
      <w:i/>
      <w:sz w:val="26"/>
      <w:szCs w:val="26"/>
      <w:lang w:val="en-US"/>
    </w:rPr>
  </w:style>
  <w:style w:type="paragraph" w:customStyle="1" w:styleId="41">
    <w:name w:val="Заголовок 41"/>
    <w:basedOn w:val="a"/>
    <w:rsid w:val="00424789"/>
    <w:pPr>
      <w:widowControl w:val="0"/>
      <w:spacing w:after="0" w:line="240" w:lineRule="auto"/>
      <w:ind w:left="34" w:right="282"/>
      <w:outlineLvl w:val="4"/>
    </w:pPr>
    <w:rPr>
      <w:rFonts w:ascii="Book Antiqua" w:eastAsia="Calibri" w:hAnsi="Book Antiqua" w:cs="Book Antiqua"/>
      <w:b/>
      <w:bCs/>
      <w:sz w:val="21"/>
      <w:szCs w:val="21"/>
      <w:lang w:val="en-US"/>
    </w:rPr>
  </w:style>
  <w:style w:type="paragraph" w:customStyle="1" w:styleId="51">
    <w:name w:val="Заголовок 51"/>
    <w:basedOn w:val="a"/>
    <w:rsid w:val="00424789"/>
    <w:pPr>
      <w:widowControl w:val="0"/>
      <w:spacing w:after="0" w:line="230" w:lineRule="exact"/>
      <w:ind w:left="384" w:right="1805"/>
      <w:outlineLvl w:val="5"/>
    </w:pPr>
    <w:rPr>
      <w:rFonts w:ascii="Book Antiqua" w:eastAsia="Calibri" w:hAnsi="Book Antiqua" w:cs="Book Antiqua"/>
      <w:b/>
      <w:bCs/>
      <w:i/>
      <w:sz w:val="21"/>
      <w:szCs w:val="21"/>
      <w:lang w:val="en-US"/>
    </w:rPr>
  </w:style>
  <w:style w:type="paragraph" w:styleId="a5">
    <w:name w:val="List Paragraph"/>
    <w:basedOn w:val="a"/>
    <w:uiPriority w:val="99"/>
    <w:qFormat/>
    <w:rsid w:val="00424789"/>
    <w:pPr>
      <w:widowControl w:val="0"/>
      <w:spacing w:after="0" w:line="232" w:lineRule="exact"/>
      <w:ind w:left="667" w:hanging="283"/>
      <w:jc w:val="both"/>
    </w:pPr>
    <w:rPr>
      <w:rFonts w:ascii="Book Antiqua" w:eastAsia="Calibri" w:hAnsi="Book Antiqua" w:cs="Book Antiqua"/>
      <w:lang w:val="en-US"/>
    </w:rPr>
  </w:style>
  <w:style w:type="paragraph" w:customStyle="1" w:styleId="TableParagraph">
    <w:name w:val="Table Paragraph"/>
    <w:basedOn w:val="a"/>
    <w:rsid w:val="00424789"/>
    <w:pPr>
      <w:widowControl w:val="0"/>
      <w:spacing w:after="0" w:line="240" w:lineRule="auto"/>
      <w:ind w:left="108"/>
    </w:pPr>
    <w:rPr>
      <w:rFonts w:ascii="Book Antiqua" w:eastAsia="Calibri" w:hAnsi="Book Antiqua" w:cs="Book Antiqua"/>
      <w:lang w:val="en-US"/>
    </w:rPr>
  </w:style>
  <w:style w:type="paragraph" w:styleId="a6">
    <w:name w:val="Balloon Text"/>
    <w:basedOn w:val="a"/>
    <w:link w:val="a7"/>
    <w:semiHidden/>
    <w:rsid w:val="00424789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semiHidden/>
    <w:rsid w:val="00424789"/>
    <w:rPr>
      <w:rFonts w:ascii="Tahoma" w:eastAsia="Calibri" w:hAnsi="Tahoma" w:cs="Tahoma"/>
      <w:sz w:val="16"/>
      <w:szCs w:val="16"/>
      <w:lang w:val="en-US"/>
    </w:rPr>
  </w:style>
  <w:style w:type="paragraph" w:styleId="a8">
    <w:name w:val="Normal (Web)"/>
    <w:basedOn w:val="a"/>
    <w:rsid w:val="004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2478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Основной текст с отступом 2 Знак"/>
    <w:basedOn w:val="a0"/>
    <w:link w:val="2"/>
    <w:rsid w:val="0042478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Strong"/>
    <w:basedOn w:val="a0"/>
    <w:qFormat/>
    <w:rsid w:val="00424789"/>
    <w:rPr>
      <w:rFonts w:cs="Times New Roman"/>
      <w:b/>
      <w:bCs/>
    </w:rPr>
  </w:style>
  <w:style w:type="paragraph" w:styleId="22">
    <w:name w:val="List 2"/>
    <w:basedOn w:val="a"/>
    <w:rsid w:val="0042478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otnoteTextChar">
    <w:name w:val="Footnote Text Char"/>
    <w:uiPriority w:val="99"/>
    <w:semiHidden/>
    <w:locked/>
    <w:rsid w:val="00424789"/>
    <w:rPr>
      <w:rFonts w:ascii="Times New Roman" w:hAnsi="Times New Roman"/>
      <w:sz w:val="20"/>
      <w:lang w:eastAsia="ru-RU"/>
    </w:rPr>
  </w:style>
  <w:style w:type="paragraph" w:styleId="aa">
    <w:name w:val="footnote text"/>
    <w:basedOn w:val="a"/>
    <w:link w:val="ab"/>
    <w:semiHidden/>
    <w:rsid w:val="0042478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semiHidden/>
    <w:rsid w:val="004247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42478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4247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semiHidden/>
    <w:locked/>
    <w:rsid w:val="00424789"/>
    <w:rPr>
      <w:rFonts w:ascii="Times New Roman" w:hAnsi="Times New Roman"/>
      <w:sz w:val="20"/>
    </w:rPr>
  </w:style>
  <w:style w:type="paragraph" w:styleId="ac">
    <w:name w:val="annotation text"/>
    <w:basedOn w:val="a"/>
    <w:link w:val="ad"/>
    <w:semiHidden/>
    <w:rsid w:val="0042478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  <w:semiHidden/>
    <w:rsid w:val="00424789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semiHidden/>
    <w:rsid w:val="00424789"/>
    <w:rPr>
      <w:rFonts w:eastAsia="Times New Roman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424789"/>
    <w:rPr>
      <w:rFonts w:ascii="Times New Roman" w:hAnsi="Times New Roman"/>
      <w:b/>
      <w:sz w:val="20"/>
    </w:rPr>
  </w:style>
  <w:style w:type="paragraph" w:styleId="ae">
    <w:name w:val="annotation subject"/>
    <w:basedOn w:val="ac"/>
    <w:next w:val="ac"/>
    <w:link w:val="af"/>
    <w:semiHidden/>
    <w:rsid w:val="0042478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42478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semiHidden/>
    <w:rsid w:val="00424789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af0">
    <w:name w:val="Знак"/>
    <w:basedOn w:val="a"/>
    <w:rsid w:val="004247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1">
    <w:name w:val="footer"/>
    <w:basedOn w:val="a"/>
    <w:link w:val="af2"/>
    <w:rsid w:val="00424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rsid w:val="004247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424789"/>
    <w:rPr>
      <w:rFonts w:cs="Times New Roman"/>
    </w:rPr>
  </w:style>
  <w:style w:type="paragraph" w:customStyle="1" w:styleId="25">
    <w:name w:val="Знак2"/>
    <w:basedOn w:val="a"/>
    <w:rsid w:val="00424789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header"/>
    <w:basedOn w:val="a"/>
    <w:link w:val="af5"/>
    <w:rsid w:val="0042478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rsid w:val="004247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_"/>
    <w:basedOn w:val="a0"/>
    <w:link w:val="14"/>
    <w:locked/>
    <w:rsid w:val="00424789"/>
    <w:rPr>
      <w:rFonts w:cs="Times New Roman"/>
      <w:shd w:val="clear" w:color="auto" w:fill="FFFFFF"/>
    </w:rPr>
  </w:style>
  <w:style w:type="paragraph" w:customStyle="1" w:styleId="14">
    <w:name w:val="Основной текст1"/>
    <w:basedOn w:val="a"/>
    <w:link w:val="af6"/>
    <w:rsid w:val="00424789"/>
    <w:pPr>
      <w:shd w:val="clear" w:color="auto" w:fill="FFFFFF"/>
      <w:spacing w:after="360" w:line="240" w:lineRule="atLeast"/>
    </w:pPr>
    <w:rPr>
      <w:rFonts w:cs="Times New Roman"/>
    </w:rPr>
  </w:style>
  <w:style w:type="character" w:customStyle="1" w:styleId="15">
    <w:name w:val="Заголовок №1_"/>
    <w:basedOn w:val="a0"/>
    <w:link w:val="16"/>
    <w:locked/>
    <w:rsid w:val="00424789"/>
    <w:rPr>
      <w:rFonts w:cs="Times New Roman"/>
      <w:sz w:val="23"/>
      <w:szCs w:val="23"/>
      <w:shd w:val="clear" w:color="auto" w:fill="FFFFFF"/>
    </w:rPr>
  </w:style>
  <w:style w:type="paragraph" w:customStyle="1" w:styleId="16">
    <w:name w:val="Заголовок №1"/>
    <w:basedOn w:val="a"/>
    <w:link w:val="15"/>
    <w:rsid w:val="00424789"/>
    <w:pPr>
      <w:shd w:val="clear" w:color="auto" w:fill="FFFFFF"/>
      <w:spacing w:after="0" w:line="648" w:lineRule="exact"/>
      <w:jc w:val="center"/>
      <w:outlineLvl w:val="0"/>
    </w:pPr>
    <w:rPr>
      <w:rFonts w:cs="Times New Roman"/>
      <w:sz w:val="23"/>
      <w:szCs w:val="23"/>
    </w:rPr>
  </w:style>
  <w:style w:type="paragraph" w:customStyle="1" w:styleId="310">
    <w:name w:val="Основной текст с отступом 31"/>
    <w:basedOn w:val="a"/>
    <w:rsid w:val="0042478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7">
    <w:name w:val="Subtitle"/>
    <w:basedOn w:val="a"/>
    <w:next w:val="a3"/>
    <w:link w:val="af8"/>
    <w:qFormat/>
    <w:rsid w:val="00424789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8">
    <w:name w:val="Подзаголовок Знак"/>
    <w:basedOn w:val="a0"/>
    <w:link w:val="af7"/>
    <w:rsid w:val="00424789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Heading21">
    <w:name w:val="Heading 21"/>
    <w:basedOn w:val="a"/>
    <w:rsid w:val="00424789"/>
    <w:pPr>
      <w:widowControl w:val="0"/>
      <w:spacing w:after="0" w:line="240" w:lineRule="auto"/>
      <w:ind w:left="1666" w:right="1687"/>
      <w:jc w:val="center"/>
      <w:outlineLvl w:val="2"/>
    </w:pPr>
    <w:rPr>
      <w:rFonts w:ascii="Arial Narrow" w:eastAsia="Calibri" w:hAnsi="Arial Narrow" w:cs="Arial Narrow"/>
      <w:sz w:val="28"/>
      <w:szCs w:val="28"/>
      <w:lang w:val="en-US"/>
    </w:rPr>
  </w:style>
  <w:style w:type="paragraph" w:customStyle="1" w:styleId="17">
    <w:name w:val="Абзац списка1"/>
    <w:basedOn w:val="a"/>
    <w:rsid w:val="00424789"/>
    <w:pPr>
      <w:widowControl w:val="0"/>
      <w:spacing w:after="0" w:line="232" w:lineRule="exact"/>
      <w:ind w:left="667" w:hanging="283"/>
      <w:jc w:val="both"/>
    </w:pPr>
    <w:rPr>
      <w:rFonts w:ascii="Book Antiqua" w:eastAsia="Times New Roman" w:hAnsi="Book Antiqua" w:cs="Book Antiqu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9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9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87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13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hyperlink" Target="http://www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theme" Target="theme/theme1.xml"/><Relationship Id="rId10" Type="http://schemas.openxmlformats.org/officeDocument/2006/relationships/footer" Target="footer4.xml"/><Relationship Id="rId19" Type="http://schemas.openxmlformats.org/officeDocument/2006/relationships/hyperlink" Target="http://www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12901</Words>
  <Characters>73541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6</cp:revision>
  <dcterms:created xsi:type="dcterms:W3CDTF">2022-10-05T14:10:00Z</dcterms:created>
  <dcterms:modified xsi:type="dcterms:W3CDTF">2024-01-21T20:50:00Z</dcterms:modified>
</cp:coreProperties>
</file>